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91" w:rsidRDefault="00073291" w:rsidP="00073291">
      <w:pPr>
        <w:rPr>
          <w:b/>
          <w:bCs/>
        </w:rPr>
      </w:pPr>
    </w:p>
    <w:p w:rsidR="00073291" w:rsidRDefault="00073291" w:rsidP="00073291">
      <w:pPr>
        <w:rPr>
          <w:b/>
          <w:bCs/>
        </w:rPr>
      </w:pPr>
    </w:p>
    <w:p w:rsidR="00073291" w:rsidRDefault="00073291" w:rsidP="00073291">
      <w:pPr>
        <w:rPr>
          <w:b/>
          <w:bCs/>
        </w:rPr>
      </w:pPr>
    </w:p>
    <w:p w:rsidR="00073291" w:rsidRDefault="00073291" w:rsidP="00073291">
      <w:pPr>
        <w:tabs>
          <w:tab w:val="right" w:pos="6906"/>
        </w:tabs>
      </w:pPr>
      <w:r>
        <w:rPr>
          <w:rFonts w:ascii="Arial" w:hAnsi="Arial" w:cs="Arial"/>
          <w:b/>
          <w:bCs/>
          <w:sz w:val="28"/>
        </w:rPr>
        <w:t>Ärendeförteckning</w:t>
      </w:r>
      <w:r>
        <w:tab/>
      </w:r>
    </w:p>
    <w:p w:rsidR="00073291" w:rsidRDefault="00073291" w:rsidP="00073291"/>
    <w:tbl>
      <w:tblPr>
        <w:tblW w:w="21060" w:type="dxa"/>
        <w:tblInd w:w="-290" w:type="dxa"/>
        <w:tblCellMar>
          <w:left w:w="70" w:type="dxa"/>
          <w:right w:w="70" w:type="dxa"/>
        </w:tblCellMar>
        <w:tblLook w:val="0100" w:firstRow="0" w:lastRow="0" w:firstColumn="0" w:lastColumn="1" w:noHBand="0" w:noVBand="0"/>
      </w:tblPr>
      <w:tblGrid>
        <w:gridCol w:w="180"/>
        <w:gridCol w:w="720"/>
        <w:gridCol w:w="180"/>
        <w:gridCol w:w="5580"/>
        <w:gridCol w:w="1080"/>
        <w:gridCol w:w="4500"/>
        <w:gridCol w:w="2160"/>
        <w:gridCol w:w="3600"/>
        <w:gridCol w:w="3060"/>
      </w:tblGrid>
      <w:tr w:rsidR="00073291" w:rsidTr="008E65C5">
        <w:trPr>
          <w:cantSplit/>
          <w:tblHeader/>
        </w:trPr>
        <w:tc>
          <w:tcPr>
            <w:tcW w:w="1080" w:type="dxa"/>
            <w:gridSpan w:val="3"/>
          </w:tcPr>
          <w:p w:rsidR="00073291" w:rsidRDefault="00073291" w:rsidP="008E65C5">
            <w:pPr>
              <w:spacing w:before="40" w:after="40"/>
              <w:rPr>
                <w:b/>
                <w:bCs/>
              </w:rPr>
            </w:pPr>
            <w:bookmarkStart w:id="0" w:name="Ärende"/>
            <w:bookmarkEnd w:id="0"/>
          </w:p>
        </w:tc>
        <w:tc>
          <w:tcPr>
            <w:tcW w:w="6660" w:type="dxa"/>
            <w:gridSpan w:val="2"/>
          </w:tcPr>
          <w:p w:rsidR="00073291" w:rsidRDefault="00073291" w:rsidP="008E65C5">
            <w:pPr>
              <w:spacing w:before="40" w:after="40"/>
              <w:rPr>
                <w:b/>
                <w:bCs/>
              </w:rPr>
            </w:pPr>
          </w:p>
        </w:tc>
        <w:tc>
          <w:tcPr>
            <w:tcW w:w="6660" w:type="dxa"/>
            <w:gridSpan w:val="2"/>
          </w:tcPr>
          <w:p w:rsidR="00073291" w:rsidRDefault="00073291" w:rsidP="008E65C5">
            <w:pPr>
              <w:spacing w:before="40" w:after="40"/>
              <w:rPr>
                <w:b/>
                <w:bCs/>
              </w:rPr>
            </w:pPr>
          </w:p>
        </w:tc>
        <w:tc>
          <w:tcPr>
            <w:tcW w:w="6660" w:type="dxa"/>
            <w:gridSpan w:val="2"/>
          </w:tcPr>
          <w:p w:rsidR="00073291" w:rsidRDefault="00073291" w:rsidP="008E65C5">
            <w:pPr>
              <w:spacing w:before="40" w:after="40"/>
              <w:rPr>
                <w:b/>
                <w:bCs/>
              </w:rPr>
            </w:pPr>
          </w:p>
        </w:tc>
      </w:tr>
      <w:tr w:rsidR="00073291" w:rsidRPr="00120DEB" w:rsidTr="008E65C5">
        <w:trPr>
          <w:gridBefore w:val="1"/>
          <w:gridAfter w:val="1"/>
          <w:wBefore w:w="180" w:type="dxa"/>
          <w:wAfter w:w="3060" w:type="dxa"/>
          <w:cantSplit/>
        </w:trPr>
        <w:tc>
          <w:tcPr>
            <w:tcW w:w="720" w:type="dxa"/>
          </w:tcPr>
          <w:p w:rsidR="00073291" w:rsidRDefault="00073291" w:rsidP="008E65C5">
            <w:pPr>
              <w:spacing w:before="40" w:after="40"/>
              <w:jc w:val="center"/>
              <w:rPr>
                <w:b/>
                <w:bCs/>
              </w:rPr>
            </w:pPr>
          </w:p>
        </w:tc>
        <w:tc>
          <w:tcPr>
            <w:tcW w:w="5760" w:type="dxa"/>
            <w:gridSpan w:val="2"/>
          </w:tcPr>
          <w:p w:rsidR="00073291" w:rsidRDefault="00E47E29" w:rsidP="008E65C5">
            <w:pPr>
              <w:spacing w:before="40" w:after="40"/>
              <w:rPr>
                <w:b/>
                <w:bCs/>
              </w:rPr>
            </w:pPr>
            <w:r>
              <w:rPr>
                <w:b/>
                <w:bCs/>
              </w:rPr>
              <w:t>Välkommen</w:t>
            </w:r>
          </w:p>
          <w:p w:rsidR="00E47E29" w:rsidRDefault="00E47E29" w:rsidP="008E65C5">
            <w:pPr>
              <w:spacing w:before="40" w:after="40"/>
              <w:rPr>
                <w:b/>
                <w:bCs/>
              </w:rPr>
            </w:pPr>
          </w:p>
        </w:tc>
        <w:tc>
          <w:tcPr>
            <w:tcW w:w="5580" w:type="dxa"/>
            <w:gridSpan w:val="2"/>
          </w:tcPr>
          <w:p w:rsidR="00073291" w:rsidRPr="00E05546" w:rsidRDefault="00073291" w:rsidP="008E65C5">
            <w:pPr>
              <w:spacing w:before="40" w:after="40"/>
            </w:pPr>
          </w:p>
        </w:tc>
        <w:tc>
          <w:tcPr>
            <w:tcW w:w="5760" w:type="dxa"/>
            <w:gridSpan w:val="2"/>
          </w:tcPr>
          <w:p w:rsidR="00073291" w:rsidRDefault="00073291" w:rsidP="008E65C5">
            <w:pPr>
              <w:spacing w:before="40" w:after="40"/>
            </w:pPr>
          </w:p>
        </w:tc>
      </w:tr>
      <w:tr w:rsidR="004B59A4" w:rsidRPr="00CA500C" w:rsidTr="008E65C5">
        <w:trPr>
          <w:gridBefore w:val="1"/>
          <w:gridAfter w:val="1"/>
          <w:wBefore w:w="180" w:type="dxa"/>
          <w:wAfter w:w="3060" w:type="dxa"/>
          <w:cantSplit/>
        </w:trPr>
        <w:tc>
          <w:tcPr>
            <w:tcW w:w="720" w:type="dxa"/>
          </w:tcPr>
          <w:p w:rsidR="004B59A4" w:rsidRDefault="004B59A4" w:rsidP="004B59A4">
            <w:pPr>
              <w:spacing w:before="40" w:after="40"/>
              <w:jc w:val="center"/>
            </w:pPr>
          </w:p>
          <w:p w:rsidR="004B59A4" w:rsidRDefault="004B59A4" w:rsidP="004B59A4">
            <w:pPr>
              <w:spacing w:before="40" w:after="40"/>
              <w:jc w:val="center"/>
            </w:pPr>
            <w:r>
              <w:t>1</w:t>
            </w:r>
          </w:p>
        </w:tc>
        <w:tc>
          <w:tcPr>
            <w:tcW w:w="5760" w:type="dxa"/>
            <w:gridSpan w:val="2"/>
          </w:tcPr>
          <w:p w:rsidR="004B59A4" w:rsidRDefault="004B59A4" w:rsidP="004B59A4">
            <w:pPr>
              <w:tabs>
                <w:tab w:val="left" w:pos="7655"/>
              </w:tabs>
              <w:spacing w:before="40" w:after="40"/>
            </w:pPr>
          </w:p>
          <w:p w:rsidR="004B59A4" w:rsidRDefault="004B59A4" w:rsidP="004B59A4">
            <w:pPr>
              <w:tabs>
                <w:tab w:val="left" w:pos="7655"/>
              </w:tabs>
              <w:spacing w:before="40" w:after="40"/>
            </w:pPr>
            <w:r>
              <w:t>Godkännande av dagordningen</w:t>
            </w:r>
            <w:r w:rsidRPr="00841B56">
              <w:rPr>
                <w:color w:val="FF0000"/>
              </w:rPr>
              <w:t xml:space="preserve"> </w:t>
            </w:r>
            <w:r>
              <w:rPr>
                <w:color w:val="FF0000"/>
              </w:rPr>
              <w:t xml:space="preserve">                                      </w:t>
            </w:r>
          </w:p>
        </w:tc>
        <w:tc>
          <w:tcPr>
            <w:tcW w:w="5580" w:type="dxa"/>
            <w:gridSpan w:val="2"/>
          </w:tcPr>
          <w:p w:rsidR="004B59A4" w:rsidRPr="00E05546" w:rsidRDefault="004B59A4" w:rsidP="004B59A4">
            <w:pPr>
              <w:spacing w:before="40" w:after="40"/>
              <w:rPr>
                <w:lang w:val="de-DE"/>
              </w:rPr>
            </w:pPr>
          </w:p>
        </w:tc>
        <w:tc>
          <w:tcPr>
            <w:tcW w:w="5760" w:type="dxa"/>
            <w:gridSpan w:val="2"/>
          </w:tcPr>
          <w:p w:rsidR="004B59A4" w:rsidRPr="00CA500C" w:rsidRDefault="004B59A4" w:rsidP="004B59A4">
            <w:pPr>
              <w:spacing w:before="40" w:after="40"/>
              <w:rPr>
                <w:lang w:val="de-DE"/>
              </w:rPr>
            </w:pPr>
          </w:p>
        </w:tc>
      </w:tr>
      <w:tr w:rsidR="004B59A4" w:rsidRPr="00CA500C" w:rsidTr="008E65C5">
        <w:trPr>
          <w:gridBefore w:val="1"/>
          <w:gridAfter w:val="1"/>
          <w:wBefore w:w="180" w:type="dxa"/>
          <w:wAfter w:w="3060" w:type="dxa"/>
          <w:cantSplit/>
        </w:trPr>
        <w:tc>
          <w:tcPr>
            <w:tcW w:w="720" w:type="dxa"/>
          </w:tcPr>
          <w:p w:rsidR="004B59A4" w:rsidRPr="009D41EA" w:rsidRDefault="004B59A4" w:rsidP="004B59A4">
            <w:pPr>
              <w:spacing w:before="40" w:after="40"/>
              <w:jc w:val="center"/>
            </w:pPr>
            <w:r w:rsidRPr="009D41EA">
              <w:t>2</w:t>
            </w:r>
          </w:p>
          <w:p w:rsidR="004B59A4" w:rsidRPr="009D41EA" w:rsidRDefault="004B59A4" w:rsidP="004B59A4">
            <w:pPr>
              <w:spacing w:before="40" w:after="40"/>
              <w:jc w:val="center"/>
            </w:pPr>
            <w:r w:rsidRPr="009D41EA">
              <w:t>3</w:t>
            </w:r>
          </w:p>
          <w:p w:rsidR="004B59A4" w:rsidRDefault="004B59A4" w:rsidP="004B59A4">
            <w:pPr>
              <w:spacing w:before="40" w:after="40"/>
              <w:jc w:val="center"/>
            </w:pPr>
            <w:r>
              <w:t>4</w:t>
            </w:r>
          </w:p>
          <w:p w:rsidR="004B59A4" w:rsidRDefault="004B59A4" w:rsidP="004B59A4">
            <w:pPr>
              <w:spacing w:before="40" w:after="40"/>
              <w:jc w:val="center"/>
            </w:pPr>
            <w:r>
              <w:t>5</w:t>
            </w:r>
          </w:p>
          <w:p w:rsidR="004B59A4" w:rsidRDefault="004B59A4" w:rsidP="004B59A4">
            <w:pPr>
              <w:spacing w:before="40" w:after="40"/>
              <w:jc w:val="center"/>
            </w:pPr>
            <w:r>
              <w:t>6</w:t>
            </w:r>
          </w:p>
          <w:p w:rsidR="004B59A4" w:rsidRDefault="004B59A4" w:rsidP="004B59A4">
            <w:pPr>
              <w:spacing w:before="40" w:after="40"/>
              <w:jc w:val="center"/>
            </w:pPr>
            <w:r>
              <w:t>7</w:t>
            </w:r>
          </w:p>
          <w:p w:rsidR="004B59A4" w:rsidRDefault="004B59A4" w:rsidP="004B59A4">
            <w:pPr>
              <w:spacing w:before="40" w:after="40"/>
              <w:jc w:val="center"/>
            </w:pPr>
            <w:r>
              <w:t>8</w:t>
            </w:r>
          </w:p>
          <w:p w:rsidR="00DA641E" w:rsidRDefault="00DA641E" w:rsidP="004B59A4">
            <w:pPr>
              <w:spacing w:before="40" w:after="40"/>
              <w:jc w:val="center"/>
            </w:pPr>
            <w:r>
              <w:t>9</w:t>
            </w:r>
          </w:p>
          <w:p w:rsidR="00BA02B1" w:rsidRDefault="00BA02B1" w:rsidP="004B59A4">
            <w:pPr>
              <w:spacing w:before="40" w:after="40"/>
              <w:jc w:val="center"/>
            </w:pPr>
            <w:r>
              <w:t>10</w:t>
            </w:r>
          </w:p>
          <w:p w:rsidR="004B59A4" w:rsidRDefault="004B59A4" w:rsidP="004B59A4">
            <w:pPr>
              <w:spacing w:before="40" w:after="40"/>
              <w:jc w:val="center"/>
            </w:pPr>
          </w:p>
          <w:p w:rsidR="004B59A4" w:rsidRDefault="004B59A4" w:rsidP="004B59A4">
            <w:pPr>
              <w:spacing w:before="40" w:after="40"/>
              <w:jc w:val="center"/>
            </w:pPr>
          </w:p>
          <w:p w:rsidR="004B59A4" w:rsidRDefault="004B59A4" w:rsidP="004B59A4">
            <w:pPr>
              <w:spacing w:before="40" w:after="40"/>
              <w:jc w:val="center"/>
            </w:pPr>
          </w:p>
          <w:p w:rsidR="004B59A4" w:rsidRDefault="004B59A4" w:rsidP="004B59A4">
            <w:pPr>
              <w:spacing w:before="40" w:after="40"/>
              <w:jc w:val="center"/>
            </w:pPr>
          </w:p>
          <w:p w:rsidR="004B59A4" w:rsidRPr="009D41EA" w:rsidRDefault="004B59A4" w:rsidP="004B59A4">
            <w:pPr>
              <w:spacing w:before="40" w:after="40"/>
            </w:pPr>
          </w:p>
        </w:tc>
        <w:tc>
          <w:tcPr>
            <w:tcW w:w="5760" w:type="dxa"/>
            <w:gridSpan w:val="2"/>
          </w:tcPr>
          <w:p w:rsidR="00DA641E" w:rsidRDefault="004B59A4" w:rsidP="004B59A4">
            <w:pPr>
              <w:tabs>
                <w:tab w:val="left" w:pos="7655"/>
              </w:tabs>
              <w:spacing w:before="40" w:after="40"/>
              <w:rPr>
                <w:color w:val="FF0000"/>
              </w:rPr>
            </w:pPr>
            <w:r w:rsidRPr="009D41EA">
              <w:t xml:space="preserve">Presentation av rådets </w:t>
            </w:r>
            <w:r w:rsidRPr="009D0A0C">
              <w:t>deltagare</w:t>
            </w:r>
            <w:r w:rsidRPr="00035CE3">
              <w:rPr>
                <w:color w:val="FF0000"/>
              </w:rPr>
              <w:t xml:space="preserve">   </w:t>
            </w:r>
          </w:p>
          <w:p w:rsidR="00BA02B1" w:rsidRDefault="00BA02B1" w:rsidP="00DA641E">
            <w:pPr>
              <w:tabs>
                <w:tab w:val="left" w:pos="7655"/>
              </w:tabs>
              <w:spacing w:before="40" w:after="40"/>
            </w:pPr>
            <w:r>
              <w:t>Föregående protokoll</w:t>
            </w:r>
          </w:p>
          <w:p w:rsidR="00AB5283" w:rsidRDefault="00AB5283" w:rsidP="00AB5283">
            <w:pPr>
              <w:tabs>
                <w:tab w:val="left" w:pos="7655"/>
              </w:tabs>
              <w:spacing w:before="40" w:after="40"/>
            </w:pPr>
            <w:r>
              <w:t xml:space="preserve">Hur Sundsvalls kommun arbetar med </w:t>
            </w:r>
            <w:proofErr w:type="spellStart"/>
            <w:r>
              <w:t>coronasituationen</w:t>
            </w:r>
            <w:proofErr w:type="spellEnd"/>
          </w:p>
          <w:p w:rsidR="00AB5283" w:rsidRDefault="00AB5283" w:rsidP="00AB5283">
            <w:pPr>
              <w:tabs>
                <w:tab w:val="left" w:pos="7655"/>
              </w:tabs>
              <w:spacing w:before="40" w:after="40"/>
            </w:pPr>
            <w:r>
              <w:t>Nära vård, ett pilotprojekt</w:t>
            </w:r>
          </w:p>
          <w:p w:rsidR="00AB5283" w:rsidRDefault="00AB5283" w:rsidP="00AB5283">
            <w:pPr>
              <w:tabs>
                <w:tab w:val="left" w:pos="7655"/>
              </w:tabs>
              <w:spacing w:before="40" w:after="40"/>
            </w:pPr>
            <w:r>
              <w:t>Möten 2021</w:t>
            </w:r>
          </w:p>
          <w:p w:rsidR="00AB5283" w:rsidRDefault="00AB5283" w:rsidP="00AB5283">
            <w:pPr>
              <w:tabs>
                <w:tab w:val="left" w:pos="7655"/>
              </w:tabs>
              <w:spacing w:before="40" w:after="40"/>
            </w:pPr>
            <w:r>
              <w:t>Samverkansarbete 2020</w:t>
            </w:r>
          </w:p>
          <w:p w:rsidR="00AB5283" w:rsidRPr="00C141E8" w:rsidRDefault="00AB5283" w:rsidP="00AB5283">
            <w:pPr>
              <w:tabs>
                <w:tab w:val="left" w:pos="7655"/>
              </w:tabs>
              <w:spacing w:before="40" w:after="40"/>
            </w:pPr>
            <w:r w:rsidRPr="009D41EA">
              <w:t>Rapport från samrådsgruppen</w:t>
            </w:r>
            <w:r>
              <w:t xml:space="preserve">             </w:t>
            </w:r>
          </w:p>
          <w:p w:rsidR="00AB5283" w:rsidRPr="000E29A2" w:rsidRDefault="00AB5283" w:rsidP="00AB5283">
            <w:pPr>
              <w:tabs>
                <w:tab w:val="left" w:pos="7655"/>
              </w:tabs>
              <w:spacing w:before="40" w:after="40"/>
              <w:rPr>
                <w:color w:val="FF0000"/>
              </w:rPr>
            </w:pPr>
            <w:r>
              <w:t xml:space="preserve">Övrigt                                                  </w:t>
            </w:r>
          </w:p>
          <w:p w:rsidR="00AB5283" w:rsidRDefault="00AB5283" w:rsidP="00AB5283">
            <w:pPr>
              <w:tabs>
                <w:tab w:val="left" w:pos="7655"/>
              </w:tabs>
              <w:spacing w:before="40" w:after="40"/>
            </w:pPr>
            <w:r>
              <w:t>Avslutning</w:t>
            </w:r>
          </w:p>
          <w:p w:rsidR="00DA641E" w:rsidRDefault="00DA641E" w:rsidP="00DA641E">
            <w:pPr>
              <w:tabs>
                <w:tab w:val="left" w:pos="7655"/>
              </w:tabs>
              <w:spacing w:before="40" w:after="40"/>
            </w:pPr>
          </w:p>
          <w:p w:rsidR="004B59A4" w:rsidRPr="009D41EA" w:rsidRDefault="004B59A4" w:rsidP="004B59A4">
            <w:pPr>
              <w:tabs>
                <w:tab w:val="left" w:pos="7655"/>
              </w:tabs>
              <w:spacing w:before="40" w:after="40"/>
            </w:pPr>
            <w:r w:rsidRPr="00035CE3">
              <w:rPr>
                <w:color w:val="FF0000"/>
              </w:rPr>
              <w:t xml:space="preserve">                                    </w:t>
            </w:r>
          </w:p>
          <w:p w:rsidR="004B59A4" w:rsidRPr="00526DA7" w:rsidRDefault="004B59A4" w:rsidP="004B59A4">
            <w:pPr>
              <w:tabs>
                <w:tab w:val="left" w:pos="7655"/>
              </w:tabs>
              <w:spacing w:before="40" w:after="40"/>
              <w:rPr>
                <w:color w:val="FF0000"/>
              </w:rPr>
            </w:pPr>
            <w:r w:rsidRPr="009D41EA">
              <w:rPr>
                <w:color w:val="FF0000"/>
              </w:rPr>
              <w:t xml:space="preserve"> </w:t>
            </w:r>
          </w:p>
        </w:tc>
        <w:tc>
          <w:tcPr>
            <w:tcW w:w="5580" w:type="dxa"/>
            <w:gridSpan w:val="2"/>
          </w:tcPr>
          <w:p w:rsidR="004B59A4" w:rsidRPr="00E05546" w:rsidRDefault="004B59A4" w:rsidP="004B59A4">
            <w:pPr>
              <w:spacing w:before="40" w:after="40"/>
              <w:rPr>
                <w:lang w:val="de-DE"/>
              </w:rPr>
            </w:pPr>
          </w:p>
        </w:tc>
        <w:tc>
          <w:tcPr>
            <w:tcW w:w="5760" w:type="dxa"/>
            <w:gridSpan w:val="2"/>
          </w:tcPr>
          <w:p w:rsidR="004B59A4" w:rsidRPr="00CA500C" w:rsidRDefault="004B59A4" w:rsidP="004B59A4">
            <w:pPr>
              <w:spacing w:before="40" w:after="40"/>
              <w:rPr>
                <w:lang w:val="de-DE"/>
              </w:rPr>
            </w:pPr>
          </w:p>
        </w:tc>
      </w:tr>
      <w:tr w:rsidR="0070696E" w:rsidRPr="000A3F30" w:rsidTr="008E65C5">
        <w:trPr>
          <w:gridBefore w:val="1"/>
          <w:gridAfter w:val="1"/>
          <w:wBefore w:w="180" w:type="dxa"/>
          <w:wAfter w:w="3060" w:type="dxa"/>
          <w:cantSplit/>
        </w:trPr>
        <w:tc>
          <w:tcPr>
            <w:tcW w:w="720" w:type="dxa"/>
          </w:tcPr>
          <w:p w:rsidR="0070696E" w:rsidRDefault="0070696E" w:rsidP="008E65C5">
            <w:pPr>
              <w:spacing w:before="40" w:after="40"/>
              <w:jc w:val="center"/>
            </w:pPr>
          </w:p>
        </w:tc>
        <w:tc>
          <w:tcPr>
            <w:tcW w:w="5760" w:type="dxa"/>
            <w:gridSpan w:val="2"/>
          </w:tcPr>
          <w:p w:rsidR="0070696E" w:rsidRPr="0070696E" w:rsidRDefault="0070696E" w:rsidP="0070696E">
            <w:pPr>
              <w:tabs>
                <w:tab w:val="left" w:pos="7655"/>
              </w:tabs>
              <w:spacing w:before="40" w:after="40"/>
            </w:pPr>
          </w:p>
        </w:tc>
        <w:tc>
          <w:tcPr>
            <w:tcW w:w="5580" w:type="dxa"/>
            <w:gridSpan w:val="2"/>
          </w:tcPr>
          <w:p w:rsidR="0070696E" w:rsidRDefault="0070696E" w:rsidP="00BF09D0">
            <w:pPr>
              <w:pStyle w:val="Liststycke"/>
            </w:pPr>
          </w:p>
        </w:tc>
        <w:tc>
          <w:tcPr>
            <w:tcW w:w="5760" w:type="dxa"/>
            <w:gridSpan w:val="2"/>
          </w:tcPr>
          <w:p w:rsidR="0070696E" w:rsidRPr="000A3F30" w:rsidRDefault="0070696E" w:rsidP="008E65C5"/>
        </w:tc>
      </w:tr>
    </w:tbl>
    <w:p w:rsidR="00073291" w:rsidRDefault="00073291" w:rsidP="00073291">
      <w:r>
        <w:tab/>
      </w:r>
    </w:p>
    <w:p w:rsidR="00073291" w:rsidRDefault="00073291" w:rsidP="00073291">
      <w:pPr>
        <w:spacing w:after="200" w:line="276" w:lineRule="auto"/>
        <w:rPr>
          <w:sz w:val="4"/>
        </w:rPr>
      </w:pPr>
      <w:r>
        <w:rPr>
          <w:sz w:val="4"/>
        </w:rPr>
        <w:br w:type="page"/>
      </w:r>
    </w:p>
    <w:p w:rsidR="00073291" w:rsidRDefault="00073291" w:rsidP="00073291">
      <w:pPr>
        <w:rPr>
          <w:sz w:val="4"/>
        </w:rPr>
      </w:pPr>
    </w:p>
    <w:tbl>
      <w:tblPr>
        <w:tblW w:w="9774" w:type="dxa"/>
        <w:tblInd w:w="-2645" w:type="dxa"/>
        <w:tblLayout w:type="fixed"/>
        <w:tblCellMar>
          <w:left w:w="70" w:type="dxa"/>
          <w:right w:w="70" w:type="dxa"/>
        </w:tblCellMar>
        <w:tblLook w:val="0000" w:firstRow="0" w:lastRow="0" w:firstColumn="0" w:lastColumn="0" w:noHBand="0" w:noVBand="0"/>
      </w:tblPr>
      <w:tblGrid>
        <w:gridCol w:w="2623"/>
        <w:gridCol w:w="3350"/>
        <w:gridCol w:w="3801"/>
      </w:tblGrid>
      <w:tr w:rsidR="00073291" w:rsidTr="00CA1E11">
        <w:trPr>
          <w:trHeight w:hRule="exact" w:val="659"/>
        </w:trPr>
        <w:tc>
          <w:tcPr>
            <w:tcW w:w="2623" w:type="dxa"/>
          </w:tcPr>
          <w:p w:rsidR="00073291" w:rsidRDefault="00CA1E11" w:rsidP="008E65C5">
            <w:pPr>
              <w:pStyle w:val="Sidhuvud"/>
              <w:tabs>
                <w:tab w:val="clear" w:pos="4536"/>
                <w:tab w:val="clear" w:pos="9072"/>
                <w:tab w:val="left" w:pos="2700"/>
                <w:tab w:val="left" w:pos="3060"/>
                <w:tab w:val="left" w:pos="5040"/>
                <w:tab w:val="left" w:pos="7920"/>
                <w:tab w:val="left" w:pos="9000"/>
              </w:tabs>
              <w:ind w:right="-261"/>
            </w:pPr>
            <w:r>
              <w:t>Datum</w:t>
            </w:r>
          </w:p>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Tid</w:t>
            </w:r>
          </w:p>
        </w:tc>
        <w:tc>
          <w:tcPr>
            <w:tcW w:w="7151" w:type="dxa"/>
            <w:gridSpan w:val="2"/>
          </w:tcPr>
          <w:p w:rsidR="00CA1E11" w:rsidRDefault="00CA1E11" w:rsidP="008E65C5">
            <w:pPr>
              <w:pStyle w:val="Sidhuvud"/>
              <w:tabs>
                <w:tab w:val="clear" w:pos="4536"/>
                <w:tab w:val="clear" w:pos="9072"/>
                <w:tab w:val="left" w:pos="2700"/>
                <w:tab w:val="left" w:pos="3060"/>
                <w:tab w:val="left" w:pos="5040"/>
                <w:tab w:val="left" w:pos="7920"/>
                <w:tab w:val="left" w:pos="9000"/>
              </w:tabs>
              <w:ind w:right="-261"/>
            </w:pPr>
            <w:r>
              <w:t>3 december 2020</w:t>
            </w:r>
          </w:p>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Kl</w:t>
            </w:r>
            <w:r w:rsidR="000E41FD">
              <w:t>.</w:t>
            </w:r>
            <w:r w:rsidR="00D132EF">
              <w:t xml:space="preserve"> 14.00 – 15.</w:t>
            </w:r>
            <w:r w:rsidR="00CA1E11">
              <w:t>00</w:t>
            </w:r>
            <w:r>
              <w:fldChar w:fldCharType="begin"/>
            </w:r>
            <w:r>
              <w:instrText xml:space="preserve">  </w:instrText>
            </w:r>
            <w:r>
              <w:fldChar w:fldCharType="end"/>
            </w:r>
          </w:p>
        </w:tc>
      </w:tr>
      <w:tr w:rsidR="00073291" w:rsidTr="00CA1E11">
        <w:trPr>
          <w:trHeight w:hRule="exact" w:val="805"/>
        </w:trPr>
        <w:tc>
          <w:tcPr>
            <w:tcW w:w="2623" w:type="dxa"/>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r>
              <w:t>Plats</w:t>
            </w:r>
          </w:p>
        </w:tc>
        <w:tc>
          <w:tcPr>
            <w:tcW w:w="7151" w:type="dxa"/>
            <w:gridSpan w:val="2"/>
          </w:tcPr>
          <w:p w:rsidR="00073291" w:rsidRDefault="00D132EF" w:rsidP="00BA02B1">
            <w:pPr>
              <w:pStyle w:val="Sidhuvud"/>
              <w:tabs>
                <w:tab w:val="clear" w:pos="4536"/>
                <w:tab w:val="clear" w:pos="9072"/>
                <w:tab w:val="left" w:pos="2700"/>
                <w:tab w:val="left" w:pos="3060"/>
                <w:tab w:val="left" w:pos="5040"/>
                <w:tab w:val="left" w:pos="7920"/>
                <w:tab w:val="left" w:pos="9000"/>
              </w:tabs>
              <w:ind w:right="-261"/>
            </w:pPr>
            <w:bookmarkStart w:id="1" w:name="Lokal"/>
            <w:bookmarkEnd w:id="1"/>
            <w:r>
              <w:t>Skype</w:t>
            </w:r>
            <w:r w:rsidR="00073291">
              <w:fldChar w:fldCharType="begin"/>
            </w:r>
            <w:r w:rsidR="00073291">
              <w:instrText xml:space="preserve">  </w:instrText>
            </w:r>
            <w:r w:rsidR="00073291">
              <w:fldChar w:fldCharType="end"/>
            </w:r>
          </w:p>
        </w:tc>
      </w:tr>
      <w:tr w:rsidR="00073291" w:rsidTr="008E65C5">
        <w:trPr>
          <w:trHeight w:hRule="exact" w:val="284"/>
        </w:trPr>
        <w:tc>
          <w:tcPr>
            <w:tcW w:w="2623" w:type="dxa"/>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p>
        </w:tc>
        <w:tc>
          <w:tcPr>
            <w:tcW w:w="7151" w:type="dxa"/>
            <w:gridSpan w:val="2"/>
          </w:tcPr>
          <w:p w:rsidR="00073291" w:rsidRDefault="00073291" w:rsidP="008E65C5">
            <w:pPr>
              <w:pStyle w:val="Sidhuvud"/>
              <w:tabs>
                <w:tab w:val="clear" w:pos="4536"/>
                <w:tab w:val="clear" w:pos="9072"/>
                <w:tab w:val="left" w:pos="2700"/>
                <w:tab w:val="left" w:pos="3060"/>
                <w:tab w:val="left" w:pos="5040"/>
                <w:tab w:val="left" w:pos="7920"/>
                <w:tab w:val="left" w:pos="9000"/>
              </w:tabs>
              <w:ind w:right="-261"/>
            </w:pPr>
          </w:p>
        </w:tc>
      </w:tr>
      <w:tr w:rsidR="00073291" w:rsidTr="008E65C5">
        <w:trPr>
          <w:trHeight w:hRule="exact" w:val="284"/>
        </w:trPr>
        <w:tc>
          <w:tcPr>
            <w:tcW w:w="2623" w:type="dxa"/>
          </w:tcPr>
          <w:p w:rsidR="00073291" w:rsidRDefault="008605E4" w:rsidP="008E65C5">
            <w:pPr>
              <w:pStyle w:val="Sidhuvud"/>
              <w:tabs>
                <w:tab w:val="clear" w:pos="4536"/>
                <w:tab w:val="clear" w:pos="9072"/>
                <w:tab w:val="left" w:pos="2700"/>
                <w:tab w:val="left" w:pos="3060"/>
                <w:tab w:val="left" w:pos="5040"/>
                <w:tab w:val="left" w:pos="7920"/>
                <w:tab w:val="left" w:pos="9000"/>
              </w:tabs>
              <w:ind w:right="-261"/>
            </w:pPr>
            <w:bookmarkStart w:id="2" w:name="Start"/>
            <w:bookmarkEnd w:id="2"/>
            <w:r>
              <w:t>Ledamot</w:t>
            </w:r>
          </w:p>
        </w:tc>
        <w:tc>
          <w:tcPr>
            <w:tcW w:w="3350" w:type="dxa"/>
          </w:tcPr>
          <w:p w:rsidR="00073291" w:rsidRPr="00E068CB" w:rsidRDefault="00DA641E" w:rsidP="00DA641E">
            <w:pPr>
              <w:pStyle w:val="Sidhuvud"/>
              <w:tabs>
                <w:tab w:val="clear" w:pos="4536"/>
                <w:tab w:val="clear" w:pos="9072"/>
                <w:tab w:val="left" w:pos="2700"/>
                <w:tab w:val="left" w:pos="3060"/>
                <w:tab w:val="left" w:pos="5040"/>
                <w:tab w:val="left" w:pos="7920"/>
                <w:tab w:val="left" w:pos="9000"/>
              </w:tabs>
              <w:ind w:right="-261"/>
            </w:pPr>
            <w:r>
              <w:t>Sanna Jonsson</w:t>
            </w:r>
            <w:r w:rsidR="00073291" w:rsidRPr="00E068CB">
              <w:t xml:space="preserve"> (</w:t>
            </w:r>
            <w:r>
              <w:t>C</w:t>
            </w:r>
            <w:r w:rsidR="00073291">
              <w:t>) Ordf.</w:t>
            </w:r>
          </w:p>
        </w:tc>
        <w:tc>
          <w:tcPr>
            <w:tcW w:w="3801" w:type="dxa"/>
          </w:tcPr>
          <w:p w:rsidR="00073291" w:rsidRPr="00E068CB" w:rsidRDefault="00073291" w:rsidP="008E65C5">
            <w:pPr>
              <w:pStyle w:val="Sidhuvud"/>
              <w:tabs>
                <w:tab w:val="clear" w:pos="4536"/>
                <w:tab w:val="clear" w:pos="9072"/>
                <w:tab w:val="left" w:pos="2700"/>
                <w:tab w:val="left" w:pos="3060"/>
                <w:tab w:val="left" w:pos="5040"/>
                <w:tab w:val="left" w:pos="7920"/>
                <w:tab w:val="left" w:pos="9000"/>
              </w:tabs>
              <w:ind w:right="-261"/>
            </w:pPr>
            <w:r w:rsidRPr="00E068CB">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DF7020" w:rsidRDefault="00DA641E" w:rsidP="00DA641E">
            <w:pPr>
              <w:rPr>
                <w:szCs w:val="20"/>
              </w:rPr>
            </w:pPr>
            <w:r>
              <w:rPr>
                <w:szCs w:val="20"/>
              </w:rPr>
              <w:t>Annika Kallin (S)</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Default="00DA641E" w:rsidP="00DA641E">
            <w:r>
              <w:rPr>
                <w:szCs w:val="20"/>
              </w:rPr>
              <w:t xml:space="preserve">Emil Esping </w:t>
            </w:r>
            <w:r w:rsidRPr="00A17F58">
              <w:rPr>
                <w:szCs w:val="20"/>
              </w:rPr>
              <w:t>(</w:t>
            </w:r>
            <w:r>
              <w:rPr>
                <w:szCs w:val="20"/>
              </w:rPr>
              <w:t>Kd</w:t>
            </w:r>
            <w:r w:rsidRPr="00A17F58">
              <w:rPr>
                <w:szCs w:val="20"/>
              </w:rPr>
              <w:t>)</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r>
              <w:t>Monika Lindberg</w:t>
            </w:r>
          </w:p>
        </w:tc>
        <w:tc>
          <w:tcPr>
            <w:tcW w:w="3801" w:type="dxa"/>
          </w:tcPr>
          <w:p w:rsidR="00DA641E" w:rsidRPr="00E068CB" w:rsidRDefault="00EE78AD"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pPr>
              <w:rPr>
                <w:lang w:val="de-DE"/>
              </w:rPr>
            </w:pPr>
            <w:r>
              <w:rPr>
                <w:lang w:val="de-DE"/>
              </w:rPr>
              <w:t xml:space="preserve">Anita </w:t>
            </w:r>
            <w:proofErr w:type="spellStart"/>
            <w:r>
              <w:rPr>
                <w:lang w:val="de-DE"/>
              </w:rPr>
              <w:t>Boström-Nordell</w:t>
            </w:r>
            <w:proofErr w:type="spellEnd"/>
          </w:p>
        </w:tc>
        <w:tc>
          <w:tcPr>
            <w:tcW w:w="3801" w:type="dxa"/>
          </w:tcPr>
          <w:p w:rsidR="00DA641E" w:rsidRPr="00E068CB" w:rsidRDefault="004172A9"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rPr>
                <w:sz w:val="16"/>
              </w:rPr>
            </w:pPr>
          </w:p>
        </w:tc>
        <w:tc>
          <w:tcPr>
            <w:tcW w:w="3350" w:type="dxa"/>
          </w:tcPr>
          <w:p w:rsidR="00DA641E" w:rsidRPr="005D2AE5" w:rsidRDefault="00DA641E" w:rsidP="00DA641E">
            <w:pPr>
              <w:rPr>
                <w:lang w:val="de-DE"/>
              </w:rPr>
            </w:pPr>
            <w:r>
              <w:t>Yvonne Modig</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4172A9" w:rsidP="00DA641E">
            <w:pPr>
              <w:rPr>
                <w:lang w:val="de-DE"/>
              </w:rPr>
            </w:pPr>
            <w:r>
              <w:rPr>
                <w:lang w:val="de-DE"/>
              </w:rPr>
              <w:t xml:space="preserve">Anita </w:t>
            </w:r>
            <w:proofErr w:type="spellStart"/>
            <w:r>
              <w:rPr>
                <w:lang w:val="de-DE"/>
              </w:rPr>
              <w:t>Mohlin</w:t>
            </w:r>
            <w:proofErr w:type="spellEnd"/>
          </w:p>
        </w:tc>
        <w:tc>
          <w:tcPr>
            <w:tcW w:w="3801" w:type="dxa"/>
          </w:tcPr>
          <w:p w:rsidR="00DA641E" w:rsidRPr="00E068CB" w:rsidRDefault="004172A9"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r>
              <w:t>Peter Tjernberg</w:t>
            </w:r>
          </w:p>
        </w:tc>
        <w:tc>
          <w:tcPr>
            <w:tcW w:w="3801" w:type="dxa"/>
          </w:tcPr>
          <w:p w:rsidR="00DA641E" w:rsidRPr="00E068CB" w:rsidRDefault="004172A9"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D2AE5" w:rsidRDefault="00DA641E" w:rsidP="00DA641E"/>
        </w:tc>
        <w:tc>
          <w:tcPr>
            <w:tcW w:w="3801"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E47E29">
        <w:trPr>
          <w:trHeight w:hRule="exact" w:val="89"/>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r>
              <w:t>Ersättare</w:t>
            </w:r>
          </w:p>
        </w:tc>
        <w:tc>
          <w:tcPr>
            <w:tcW w:w="3350"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rPr>
                <w:lang w:val="en-GB"/>
              </w:rPr>
            </w:pPr>
            <w:r>
              <w:t>Leif Nilsson (S</w:t>
            </w:r>
            <w:r w:rsidRPr="00E068CB">
              <w:rPr>
                <w:lang w:val="en-GB"/>
              </w:rPr>
              <w:t>)</w:t>
            </w:r>
          </w:p>
        </w:tc>
        <w:tc>
          <w:tcPr>
            <w:tcW w:w="3801" w:type="dxa"/>
          </w:tcPr>
          <w:p w:rsidR="00DA641E" w:rsidRPr="00E068CB" w:rsidRDefault="005E73D2"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DF7020" w:rsidRDefault="00DA641E" w:rsidP="00DA641E">
            <w:pPr>
              <w:rPr>
                <w:szCs w:val="20"/>
              </w:rPr>
            </w:pPr>
            <w:r>
              <w:rPr>
                <w:szCs w:val="20"/>
              </w:rPr>
              <w:t>Niklas Evaldsson (V)</w:t>
            </w:r>
          </w:p>
        </w:tc>
        <w:tc>
          <w:tcPr>
            <w:tcW w:w="3801" w:type="dxa"/>
          </w:tcPr>
          <w:p w:rsidR="00DA641E" w:rsidRPr="00E068CB" w:rsidRDefault="004172A9"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Default="00DA641E" w:rsidP="00DA641E">
            <w:r>
              <w:rPr>
                <w:szCs w:val="20"/>
              </w:rPr>
              <w:t>Stefan Falk</w:t>
            </w:r>
            <w:r w:rsidRPr="00DF7020">
              <w:rPr>
                <w:szCs w:val="20"/>
              </w:rPr>
              <w:t xml:space="preserve"> (</w:t>
            </w:r>
            <w:r>
              <w:rPr>
                <w:szCs w:val="20"/>
              </w:rPr>
              <w:t>L</w:t>
            </w:r>
            <w:r w:rsidRPr="00DF7020">
              <w:rPr>
                <w:szCs w:val="20"/>
              </w:rPr>
              <w:t xml:space="preserve">) </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Default="00DA641E" w:rsidP="00DA641E">
            <w:r>
              <w:t xml:space="preserve">Barbro Enarsson </w:t>
            </w:r>
          </w:p>
          <w:p w:rsidR="00DA641E" w:rsidRPr="00585BA3" w:rsidRDefault="00DA641E" w:rsidP="00DA641E"/>
        </w:tc>
        <w:tc>
          <w:tcPr>
            <w:tcW w:w="3801" w:type="dxa"/>
          </w:tcPr>
          <w:p w:rsidR="00DA641E" w:rsidRPr="00E068CB" w:rsidRDefault="004172A9" w:rsidP="00DA641E">
            <w:pPr>
              <w:pStyle w:val="Sidhuvud"/>
              <w:tabs>
                <w:tab w:val="clear" w:pos="4536"/>
                <w:tab w:val="clear" w:pos="9072"/>
                <w:tab w:val="left" w:pos="2700"/>
                <w:tab w:val="left" w:pos="3060"/>
                <w:tab w:val="left" w:pos="5040"/>
                <w:tab w:val="left" w:pos="7920"/>
                <w:tab w:val="left" w:pos="9000"/>
              </w:tabs>
              <w:ind w:right="-261"/>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85BA3" w:rsidRDefault="00DA641E" w:rsidP="00DA641E">
            <w:r>
              <w:t xml:space="preserve">Birgitta </w:t>
            </w:r>
            <w:proofErr w:type="spellStart"/>
            <w:r>
              <w:t>Naapanki</w:t>
            </w:r>
            <w:proofErr w:type="spellEnd"/>
          </w:p>
        </w:tc>
        <w:tc>
          <w:tcPr>
            <w:tcW w:w="3801" w:type="dxa"/>
          </w:tcPr>
          <w:p w:rsidR="00DA641E" w:rsidRPr="00E068CB" w:rsidRDefault="004172A9" w:rsidP="00DA641E">
            <w:pPr>
              <w:pStyle w:val="Sidhuvud"/>
              <w:tabs>
                <w:tab w:val="clear" w:pos="4536"/>
                <w:tab w:val="clear" w:pos="9072"/>
                <w:tab w:val="left" w:pos="2700"/>
                <w:tab w:val="left" w:pos="3060"/>
                <w:tab w:val="left" w:pos="5040"/>
                <w:tab w:val="left" w:pos="7920"/>
                <w:tab w:val="left" w:pos="9000"/>
              </w:tabs>
              <w:ind w:right="-261"/>
              <w:rPr>
                <w:lang w:val="de-DE"/>
              </w:rPr>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rPr>
                <w:lang w:val="de-DE"/>
              </w:rPr>
            </w:pPr>
          </w:p>
        </w:tc>
        <w:tc>
          <w:tcPr>
            <w:tcW w:w="3350" w:type="dxa"/>
          </w:tcPr>
          <w:p w:rsidR="00DA641E" w:rsidRPr="00585BA3" w:rsidRDefault="00DA641E" w:rsidP="00DA641E">
            <w:r>
              <w:rPr>
                <w:lang w:val="de-DE"/>
              </w:rPr>
              <w:t>Margareta Fisk</w:t>
            </w:r>
            <w:r w:rsidRPr="00585BA3">
              <w:t xml:space="preserve"> </w:t>
            </w:r>
          </w:p>
        </w:tc>
        <w:tc>
          <w:tcPr>
            <w:tcW w:w="3801" w:type="dxa"/>
          </w:tcPr>
          <w:p w:rsidR="00DA641E" w:rsidRPr="00E068CB" w:rsidRDefault="00BA02B1" w:rsidP="00DA641E">
            <w:pPr>
              <w:pStyle w:val="Sidhuvud"/>
              <w:tabs>
                <w:tab w:val="clear" w:pos="4536"/>
                <w:tab w:val="clear" w:pos="9072"/>
                <w:tab w:val="left" w:pos="2700"/>
                <w:tab w:val="left" w:pos="3060"/>
                <w:tab w:val="left" w:pos="5040"/>
                <w:tab w:val="left" w:pos="7920"/>
                <w:tab w:val="left" w:pos="9000"/>
              </w:tabs>
              <w:ind w:right="-261"/>
              <w:rPr>
                <w:lang w:val="de-DE"/>
              </w:rPr>
            </w:pPr>
            <w:r>
              <w:t>Närvarande</w:t>
            </w: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rPr>
                <w:lang w:val="de-DE"/>
              </w:rPr>
            </w:pPr>
          </w:p>
        </w:tc>
        <w:tc>
          <w:tcPr>
            <w:tcW w:w="3350" w:type="dxa"/>
          </w:tcPr>
          <w:p w:rsidR="00DA641E" w:rsidRDefault="00DA641E" w:rsidP="00DA641E">
            <w:r>
              <w:t>Bengt-Arne Mohlin</w:t>
            </w:r>
          </w:p>
          <w:p w:rsidR="00DA641E" w:rsidRPr="00585BA3" w:rsidRDefault="00DA641E" w:rsidP="00DA641E"/>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85BA3" w:rsidRDefault="00DA641E" w:rsidP="00DA641E">
            <w:r>
              <w:t>Anita Eklöf -Landell</w:t>
            </w: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8E65C5">
        <w:trPr>
          <w:trHeight w:hRule="exact" w:val="284"/>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585BA3" w:rsidRDefault="00DA641E" w:rsidP="00DA641E"/>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E47E29">
        <w:trPr>
          <w:trHeight w:hRule="exact" w:val="80"/>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350"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c>
          <w:tcPr>
            <w:tcW w:w="3801" w:type="dxa"/>
          </w:tcPr>
          <w:p w:rsidR="00DA641E" w:rsidRPr="00E068CB" w:rsidRDefault="00DA641E" w:rsidP="00DA641E">
            <w:pPr>
              <w:pStyle w:val="Sidhuvud"/>
              <w:tabs>
                <w:tab w:val="clear" w:pos="4536"/>
                <w:tab w:val="clear" w:pos="9072"/>
                <w:tab w:val="left" w:pos="2700"/>
                <w:tab w:val="left" w:pos="3060"/>
                <w:tab w:val="left" w:pos="5040"/>
                <w:tab w:val="left" w:pos="7920"/>
                <w:tab w:val="left" w:pos="9000"/>
              </w:tabs>
              <w:ind w:right="-261"/>
            </w:pPr>
          </w:p>
        </w:tc>
      </w:tr>
      <w:tr w:rsidR="00DA641E" w:rsidTr="0070696E">
        <w:trPr>
          <w:trHeight w:val="1440"/>
        </w:trPr>
        <w:tc>
          <w:tcPr>
            <w:tcW w:w="2623" w:type="dxa"/>
          </w:tcPr>
          <w:p w:rsidR="00DA641E" w:rsidRDefault="00DA641E" w:rsidP="00DA641E">
            <w:pPr>
              <w:pStyle w:val="Sidhuvud"/>
              <w:tabs>
                <w:tab w:val="clear" w:pos="4536"/>
                <w:tab w:val="clear" w:pos="9072"/>
                <w:tab w:val="left" w:pos="2700"/>
                <w:tab w:val="left" w:pos="3060"/>
                <w:tab w:val="left" w:pos="5040"/>
                <w:tab w:val="left" w:pos="7920"/>
                <w:tab w:val="left" w:pos="9000"/>
              </w:tabs>
              <w:ind w:right="-261"/>
            </w:pPr>
            <w:r>
              <w:t>Övriga</w:t>
            </w:r>
          </w:p>
        </w:tc>
        <w:tc>
          <w:tcPr>
            <w:tcW w:w="3350" w:type="dxa"/>
          </w:tcPr>
          <w:p w:rsidR="00BA02B1" w:rsidRDefault="007E042C" w:rsidP="00DA641E">
            <w:pPr>
              <w:pStyle w:val="Sidhuvud"/>
              <w:tabs>
                <w:tab w:val="clear" w:pos="4536"/>
                <w:tab w:val="clear" w:pos="9072"/>
                <w:tab w:val="left" w:pos="2700"/>
                <w:tab w:val="left" w:pos="3060"/>
                <w:tab w:val="left" w:pos="5040"/>
                <w:tab w:val="left" w:pos="7920"/>
                <w:tab w:val="left" w:pos="9000"/>
              </w:tabs>
              <w:ind w:right="-261"/>
            </w:pPr>
            <w:r>
              <w:t>Magnus Fjell</w:t>
            </w:r>
          </w:p>
          <w:p w:rsidR="00DA641E" w:rsidRDefault="007E042C" w:rsidP="00DA641E">
            <w:pPr>
              <w:pStyle w:val="Sidhuvud"/>
              <w:tabs>
                <w:tab w:val="clear" w:pos="4536"/>
                <w:tab w:val="clear" w:pos="9072"/>
                <w:tab w:val="left" w:pos="2700"/>
                <w:tab w:val="left" w:pos="3060"/>
                <w:tab w:val="left" w:pos="5040"/>
                <w:tab w:val="left" w:pos="7920"/>
                <w:tab w:val="left" w:pos="9000"/>
              </w:tabs>
              <w:ind w:right="-261"/>
            </w:pPr>
            <w:r>
              <w:t>Marie Lissäng</w:t>
            </w:r>
          </w:p>
          <w:p w:rsidR="00962A9A" w:rsidRPr="00E068CB" w:rsidRDefault="00962A9A" w:rsidP="00DA641E">
            <w:pPr>
              <w:pStyle w:val="Sidhuvud"/>
              <w:tabs>
                <w:tab w:val="clear" w:pos="4536"/>
                <w:tab w:val="clear" w:pos="9072"/>
                <w:tab w:val="left" w:pos="2700"/>
                <w:tab w:val="left" w:pos="3060"/>
                <w:tab w:val="left" w:pos="5040"/>
                <w:tab w:val="left" w:pos="7920"/>
                <w:tab w:val="left" w:pos="9000"/>
              </w:tabs>
              <w:ind w:right="-261"/>
            </w:pPr>
          </w:p>
        </w:tc>
        <w:tc>
          <w:tcPr>
            <w:tcW w:w="3801" w:type="dxa"/>
          </w:tcPr>
          <w:p w:rsidR="00BA02B1" w:rsidRDefault="007E042C" w:rsidP="00DA641E">
            <w:pPr>
              <w:pStyle w:val="Sidhuvud"/>
              <w:tabs>
                <w:tab w:val="clear" w:pos="4536"/>
                <w:tab w:val="clear" w:pos="9072"/>
                <w:tab w:val="left" w:pos="2700"/>
                <w:tab w:val="left" w:pos="3060"/>
                <w:tab w:val="left" w:pos="5040"/>
                <w:tab w:val="left" w:pos="7920"/>
                <w:tab w:val="left" w:pos="9000"/>
              </w:tabs>
              <w:ind w:right="-261"/>
            </w:pPr>
            <w:r>
              <w:t>Verksamhetschef servicecenter</w:t>
            </w:r>
          </w:p>
          <w:p w:rsidR="007E042C" w:rsidRPr="00E068CB" w:rsidRDefault="007E042C" w:rsidP="00DA641E">
            <w:pPr>
              <w:pStyle w:val="Sidhuvud"/>
              <w:tabs>
                <w:tab w:val="clear" w:pos="4536"/>
                <w:tab w:val="clear" w:pos="9072"/>
                <w:tab w:val="left" w:pos="2700"/>
                <w:tab w:val="left" w:pos="3060"/>
                <w:tab w:val="left" w:pos="5040"/>
                <w:tab w:val="left" w:pos="7920"/>
                <w:tab w:val="left" w:pos="9000"/>
              </w:tabs>
              <w:ind w:right="-261"/>
            </w:pPr>
            <w:r>
              <w:t>Förvaltningsdirektör vård- och omsorgsförvaltningen</w:t>
            </w:r>
          </w:p>
        </w:tc>
      </w:tr>
    </w:tbl>
    <w:p w:rsidR="00073291" w:rsidRDefault="009810CB" w:rsidP="00D84C6F">
      <w:pPr>
        <w:spacing w:after="200" w:line="276" w:lineRule="auto"/>
        <w:rPr>
          <w:rFonts w:ascii="Arial" w:hAnsi="Arial" w:cs="Arial"/>
          <w:b/>
          <w:bCs/>
          <w:sz w:val="28"/>
        </w:rPr>
      </w:pPr>
      <w:r>
        <w:rPr>
          <w:rFonts w:ascii="Arial" w:hAnsi="Arial" w:cs="Arial"/>
          <w:b/>
          <w:bCs/>
          <w:sz w:val="28"/>
        </w:rPr>
        <w:br w:type="page"/>
      </w:r>
    </w:p>
    <w:p w:rsidR="008605E4" w:rsidRDefault="008605E4" w:rsidP="00073291">
      <w:pPr>
        <w:rPr>
          <w:rFonts w:ascii="Arial" w:hAnsi="Arial" w:cs="Arial"/>
          <w:b/>
          <w:bCs/>
          <w:sz w:val="28"/>
        </w:rPr>
      </w:pPr>
    </w:p>
    <w:p w:rsidR="00073291" w:rsidRPr="00F91FF0" w:rsidRDefault="00E47E29" w:rsidP="00073291">
      <w:pPr>
        <w:rPr>
          <w:rFonts w:ascii="Arial" w:hAnsi="Arial" w:cs="Arial"/>
          <w:b/>
          <w:bCs/>
        </w:rPr>
      </w:pPr>
      <w:r w:rsidRPr="00F91FF0">
        <w:rPr>
          <w:rFonts w:ascii="Arial" w:hAnsi="Arial" w:cs="Arial"/>
          <w:b/>
          <w:bCs/>
        </w:rPr>
        <w:t>Välkommen</w:t>
      </w:r>
    </w:p>
    <w:p w:rsidR="009810CB" w:rsidRDefault="00F22296" w:rsidP="00073291">
      <w:r>
        <w:rPr>
          <w:szCs w:val="20"/>
        </w:rPr>
        <w:t xml:space="preserve">Ordförande </w:t>
      </w:r>
      <w:r w:rsidR="00962A9A">
        <w:rPr>
          <w:szCs w:val="20"/>
        </w:rPr>
        <w:t>Sanna Jonsson</w:t>
      </w:r>
      <w:r>
        <w:rPr>
          <w:szCs w:val="20"/>
        </w:rPr>
        <w:t xml:space="preserve"> hälsar alla välkomna till dagens möte</w:t>
      </w:r>
      <w:r w:rsidR="00B22FBA">
        <w:rPr>
          <w:szCs w:val="20"/>
        </w:rPr>
        <w:t>.</w:t>
      </w:r>
    </w:p>
    <w:p w:rsidR="00971ECC" w:rsidRDefault="00971ECC" w:rsidP="00073291"/>
    <w:p w:rsidR="008605E4" w:rsidRDefault="008605E4" w:rsidP="00073291"/>
    <w:p w:rsidR="00073291" w:rsidRPr="00F91FF0" w:rsidRDefault="00B22FBA" w:rsidP="00B22FBA">
      <w:pPr>
        <w:tabs>
          <w:tab w:val="left" w:pos="905"/>
        </w:tabs>
      </w:pPr>
      <w:r w:rsidRPr="00F91FF0">
        <w:rPr>
          <w:rFonts w:ascii="Arial" w:hAnsi="Arial" w:cs="Arial"/>
          <w:b/>
          <w:bCs/>
        </w:rPr>
        <w:t>1</w:t>
      </w:r>
      <w:r w:rsidR="00073291" w:rsidRPr="00F91FF0">
        <w:rPr>
          <w:rFonts w:ascii="Arial" w:hAnsi="Arial" w:cs="Arial"/>
          <w:b/>
          <w:bCs/>
        </w:rPr>
        <w:t xml:space="preserve"> </w:t>
      </w:r>
      <w:r w:rsidRPr="00F91FF0">
        <w:rPr>
          <w:rFonts w:ascii="Arial" w:hAnsi="Arial" w:cs="Arial"/>
          <w:b/>
        </w:rPr>
        <w:t>Godkännande av dagordningen</w:t>
      </w:r>
      <w:r w:rsidRPr="00F91FF0">
        <w:rPr>
          <w:rFonts w:ascii="Arial" w:hAnsi="Arial" w:cs="Arial"/>
          <w:b/>
          <w:bCs/>
        </w:rPr>
        <w:t xml:space="preserve"> </w:t>
      </w:r>
    </w:p>
    <w:p w:rsidR="008B4E41" w:rsidRDefault="003F5756" w:rsidP="00B22FBA">
      <w:pPr>
        <w:rPr>
          <w:szCs w:val="20"/>
        </w:rPr>
      </w:pPr>
      <w:r>
        <w:rPr>
          <w:szCs w:val="20"/>
        </w:rPr>
        <w:t>Den föreslagna dagordningen godkänns.</w:t>
      </w:r>
      <w:r w:rsidR="00F13963">
        <w:rPr>
          <w:szCs w:val="20"/>
        </w:rPr>
        <w:t xml:space="preserve"> </w:t>
      </w:r>
    </w:p>
    <w:p w:rsidR="00962A9A" w:rsidRDefault="00962A9A" w:rsidP="00B22FBA">
      <w:pPr>
        <w:rPr>
          <w:szCs w:val="20"/>
        </w:rPr>
      </w:pPr>
    </w:p>
    <w:p w:rsidR="00971ECC" w:rsidRPr="009B0F41" w:rsidRDefault="00971ECC" w:rsidP="00073291">
      <w:pPr>
        <w:tabs>
          <w:tab w:val="left" w:pos="905"/>
        </w:tabs>
        <w:rPr>
          <w:bCs/>
        </w:rPr>
      </w:pPr>
    </w:p>
    <w:p w:rsidR="007C4D90" w:rsidRDefault="00B22FBA" w:rsidP="00073291">
      <w:pPr>
        <w:tabs>
          <w:tab w:val="left" w:pos="905"/>
        </w:tabs>
      </w:pPr>
      <w:r w:rsidRPr="00F91FF0">
        <w:rPr>
          <w:rFonts w:ascii="Arial" w:hAnsi="Arial" w:cs="Arial"/>
          <w:b/>
          <w:bCs/>
        </w:rPr>
        <w:t>2 Presentation av rådets deltagare</w:t>
      </w:r>
    </w:p>
    <w:p w:rsidR="00D84C6F" w:rsidRPr="00F13963" w:rsidRDefault="00F22296" w:rsidP="00073291">
      <w:pPr>
        <w:tabs>
          <w:tab w:val="left" w:pos="905"/>
        </w:tabs>
      </w:pPr>
      <w:r w:rsidRPr="00F13963">
        <w:t>En presentationsrunda görs av rådets alla deltagare</w:t>
      </w:r>
      <w:r w:rsidR="00C824F7" w:rsidRPr="00F13963">
        <w:t>.</w:t>
      </w:r>
    </w:p>
    <w:p w:rsidR="008605E4" w:rsidRDefault="008605E4" w:rsidP="00073291">
      <w:pPr>
        <w:tabs>
          <w:tab w:val="left" w:pos="905"/>
        </w:tabs>
        <w:rPr>
          <w:bCs/>
        </w:rPr>
      </w:pPr>
    </w:p>
    <w:p w:rsidR="00971ECC" w:rsidRDefault="00971ECC" w:rsidP="00073291">
      <w:pPr>
        <w:tabs>
          <w:tab w:val="left" w:pos="905"/>
        </w:tabs>
        <w:rPr>
          <w:bCs/>
        </w:rPr>
      </w:pPr>
    </w:p>
    <w:p w:rsidR="00EB2F72" w:rsidRDefault="00B22FBA" w:rsidP="00962A9A">
      <w:pPr>
        <w:tabs>
          <w:tab w:val="left" w:pos="905"/>
        </w:tabs>
        <w:rPr>
          <w:rFonts w:ascii="Arial" w:hAnsi="Arial" w:cs="Arial"/>
          <w:b/>
          <w:bCs/>
        </w:rPr>
      </w:pPr>
      <w:r w:rsidRPr="00F91FF0">
        <w:rPr>
          <w:rFonts w:ascii="Arial" w:hAnsi="Arial" w:cs="Arial"/>
          <w:b/>
          <w:bCs/>
        </w:rPr>
        <w:t xml:space="preserve">3 </w:t>
      </w:r>
      <w:r w:rsidR="00EB2F72">
        <w:rPr>
          <w:rFonts w:ascii="Arial" w:hAnsi="Arial" w:cs="Arial"/>
          <w:b/>
          <w:bCs/>
        </w:rPr>
        <w:t>Föregående</w:t>
      </w:r>
      <w:r w:rsidR="00055ECC">
        <w:rPr>
          <w:rFonts w:ascii="Arial" w:hAnsi="Arial" w:cs="Arial"/>
          <w:b/>
          <w:bCs/>
        </w:rPr>
        <w:t>minnesanteckningar</w:t>
      </w:r>
      <w:r w:rsidR="00EB2F72">
        <w:rPr>
          <w:rFonts w:ascii="Arial" w:hAnsi="Arial" w:cs="Arial"/>
          <w:b/>
          <w:bCs/>
        </w:rPr>
        <w:t xml:space="preserve"> </w:t>
      </w:r>
    </w:p>
    <w:p w:rsidR="00055ECC" w:rsidRPr="00F13963" w:rsidRDefault="00055ECC" w:rsidP="00055ECC">
      <w:pPr>
        <w:tabs>
          <w:tab w:val="left" w:pos="905"/>
        </w:tabs>
        <w:rPr>
          <w:bCs/>
        </w:rPr>
      </w:pPr>
      <w:r w:rsidRPr="00F13963">
        <w:t>Föregående minnesanteckningar godkänns och läggs till handlingarna.</w:t>
      </w:r>
    </w:p>
    <w:p w:rsidR="00EB2F72" w:rsidRDefault="00EB2F72" w:rsidP="00962A9A">
      <w:pPr>
        <w:tabs>
          <w:tab w:val="left" w:pos="905"/>
        </w:tabs>
        <w:rPr>
          <w:rFonts w:ascii="Arial" w:hAnsi="Arial" w:cs="Arial"/>
          <w:b/>
          <w:bCs/>
        </w:rPr>
      </w:pPr>
    </w:p>
    <w:p w:rsidR="004172A9" w:rsidRDefault="00055ECC" w:rsidP="004172A9">
      <w:pPr>
        <w:tabs>
          <w:tab w:val="left" w:pos="905"/>
        </w:tabs>
        <w:rPr>
          <w:rFonts w:ascii="Arial" w:hAnsi="Arial" w:cs="Arial"/>
          <w:b/>
          <w:bCs/>
        </w:rPr>
      </w:pPr>
      <w:r>
        <w:rPr>
          <w:rFonts w:ascii="Arial" w:hAnsi="Arial" w:cs="Arial"/>
          <w:b/>
          <w:bCs/>
        </w:rPr>
        <w:t xml:space="preserve">4 </w:t>
      </w:r>
      <w:r w:rsidR="004172A9" w:rsidRPr="004172A9">
        <w:rPr>
          <w:rFonts w:ascii="Arial" w:hAnsi="Arial" w:cs="Arial"/>
          <w:b/>
          <w:bCs/>
        </w:rPr>
        <w:t xml:space="preserve">Hur Sundsvalls kommun arbetar med </w:t>
      </w:r>
      <w:proofErr w:type="spellStart"/>
      <w:r w:rsidR="004172A9" w:rsidRPr="004172A9">
        <w:rPr>
          <w:rFonts w:ascii="Arial" w:hAnsi="Arial" w:cs="Arial"/>
          <w:b/>
          <w:bCs/>
        </w:rPr>
        <w:t>coronasituationen</w:t>
      </w:r>
      <w:proofErr w:type="spellEnd"/>
    </w:p>
    <w:p w:rsidR="00D52228" w:rsidRDefault="00D52228" w:rsidP="004172A9">
      <w:pPr>
        <w:tabs>
          <w:tab w:val="left" w:pos="905"/>
        </w:tabs>
        <w:rPr>
          <w:bCs/>
        </w:rPr>
      </w:pPr>
      <w:r w:rsidRPr="00D52228">
        <w:rPr>
          <w:bCs/>
        </w:rPr>
        <w:t xml:space="preserve">Magnus </w:t>
      </w:r>
      <w:r w:rsidR="00B75736">
        <w:rPr>
          <w:bCs/>
        </w:rPr>
        <w:t xml:space="preserve">Fjell, verksamhetschef vid servicecenter och krisstabschef berättar om kommunens arbete med </w:t>
      </w:r>
      <w:r w:rsidR="00B46B1D">
        <w:rPr>
          <w:bCs/>
        </w:rPr>
        <w:t>pandemin.</w:t>
      </w:r>
    </w:p>
    <w:p w:rsidR="00B46B1D" w:rsidRDefault="00B46B1D" w:rsidP="004172A9">
      <w:pPr>
        <w:tabs>
          <w:tab w:val="left" w:pos="905"/>
        </w:tabs>
        <w:rPr>
          <w:bCs/>
        </w:rPr>
      </w:pPr>
    </w:p>
    <w:p w:rsidR="00A175B4" w:rsidRDefault="00A175B4" w:rsidP="004172A9">
      <w:pPr>
        <w:tabs>
          <w:tab w:val="left" w:pos="905"/>
        </w:tabs>
        <w:rPr>
          <w:bCs/>
        </w:rPr>
      </w:pPr>
      <w:r w:rsidRPr="00A175B4">
        <w:rPr>
          <w:b/>
          <w:bCs/>
        </w:rPr>
        <w:t xml:space="preserve">Nationell lägesbild </w:t>
      </w:r>
      <w:r w:rsidR="00352DD6">
        <w:rPr>
          <w:b/>
          <w:bCs/>
        </w:rPr>
        <w:t xml:space="preserve">per den </w:t>
      </w:r>
      <w:r w:rsidRPr="00A175B4">
        <w:rPr>
          <w:b/>
          <w:bCs/>
        </w:rPr>
        <w:t>2 dec</w:t>
      </w:r>
      <w:r w:rsidR="00352DD6">
        <w:rPr>
          <w:b/>
          <w:bCs/>
        </w:rPr>
        <w:t>ember 2020</w:t>
      </w:r>
    </w:p>
    <w:p w:rsidR="0047591A" w:rsidRPr="00D52228" w:rsidRDefault="00C2184B" w:rsidP="00D52228">
      <w:pPr>
        <w:numPr>
          <w:ilvl w:val="0"/>
          <w:numId w:val="19"/>
        </w:numPr>
        <w:tabs>
          <w:tab w:val="left" w:pos="905"/>
        </w:tabs>
        <w:rPr>
          <w:bCs/>
        </w:rPr>
      </w:pPr>
      <w:r w:rsidRPr="00D52228">
        <w:rPr>
          <w:bCs/>
        </w:rPr>
        <w:t>Smittspridningen fortsätter att öka i samtliga regioner. I dagsläget inga te</w:t>
      </w:r>
      <w:r w:rsidR="00352DD6">
        <w:rPr>
          <w:bCs/>
        </w:rPr>
        <w:t xml:space="preserve">cken på att spridningen avtar. </w:t>
      </w:r>
      <w:r w:rsidRPr="00D52228">
        <w:rPr>
          <w:bCs/>
        </w:rPr>
        <w:t>MSB beskriver läget som allvarligt.</w:t>
      </w:r>
    </w:p>
    <w:p w:rsidR="0047591A" w:rsidRPr="00D52228" w:rsidRDefault="00C2184B" w:rsidP="00D52228">
      <w:pPr>
        <w:numPr>
          <w:ilvl w:val="0"/>
          <w:numId w:val="19"/>
        </w:numPr>
        <w:tabs>
          <w:tab w:val="left" w:pos="905"/>
        </w:tabs>
        <w:rPr>
          <w:bCs/>
        </w:rPr>
      </w:pPr>
      <w:r w:rsidRPr="00D52228">
        <w:rPr>
          <w:bCs/>
        </w:rPr>
        <w:t>Kapacitetsproblem på nationell nivå avseende testning och smittspårning.</w:t>
      </w:r>
    </w:p>
    <w:p w:rsidR="0047591A" w:rsidRPr="00D52228" w:rsidRDefault="00C2184B" w:rsidP="00D52228">
      <w:pPr>
        <w:numPr>
          <w:ilvl w:val="0"/>
          <w:numId w:val="19"/>
        </w:numPr>
        <w:tabs>
          <w:tab w:val="left" w:pos="905"/>
        </w:tabs>
        <w:rPr>
          <w:bCs/>
        </w:rPr>
      </w:pPr>
      <w:r w:rsidRPr="00D52228">
        <w:rPr>
          <w:bCs/>
        </w:rPr>
        <w:t>Nati</w:t>
      </w:r>
      <w:r w:rsidR="00D52228">
        <w:rPr>
          <w:bCs/>
        </w:rPr>
        <w:t xml:space="preserve">onella allmänna råd </w:t>
      </w:r>
      <w:r w:rsidR="00B75736">
        <w:rPr>
          <w:bCs/>
        </w:rPr>
        <w:t xml:space="preserve">kommer </w:t>
      </w:r>
      <w:r w:rsidR="00352DD6">
        <w:rPr>
          <w:bCs/>
        </w:rPr>
        <w:t xml:space="preserve">att </w:t>
      </w:r>
      <w:r w:rsidRPr="00D52228">
        <w:rPr>
          <w:bCs/>
        </w:rPr>
        <w:t>införas från den 14 december.</w:t>
      </w:r>
    </w:p>
    <w:p w:rsidR="0047591A" w:rsidRDefault="00352DD6" w:rsidP="00D52228">
      <w:pPr>
        <w:numPr>
          <w:ilvl w:val="0"/>
          <w:numId w:val="19"/>
        </w:numPr>
        <w:tabs>
          <w:tab w:val="left" w:pos="905"/>
        </w:tabs>
        <w:rPr>
          <w:bCs/>
        </w:rPr>
      </w:pPr>
      <w:r>
        <w:rPr>
          <w:bCs/>
        </w:rPr>
        <w:t>Friska barn i förskola och grundskola,</w:t>
      </w:r>
      <w:r w:rsidR="00C2184B" w:rsidRPr="00D52228">
        <w:rPr>
          <w:bCs/>
        </w:rPr>
        <w:t xml:space="preserve"> där anhörig har konstaterad smitta skall stanna hemma. </w:t>
      </w:r>
    </w:p>
    <w:p w:rsidR="00A175B4" w:rsidRDefault="00A175B4" w:rsidP="00A175B4">
      <w:pPr>
        <w:tabs>
          <w:tab w:val="left" w:pos="905"/>
        </w:tabs>
        <w:rPr>
          <w:bCs/>
        </w:rPr>
      </w:pPr>
    </w:p>
    <w:p w:rsidR="00A175B4" w:rsidRDefault="00711715" w:rsidP="00A175B4">
      <w:pPr>
        <w:tabs>
          <w:tab w:val="left" w:pos="905"/>
        </w:tabs>
        <w:rPr>
          <w:bCs/>
        </w:rPr>
      </w:pPr>
      <w:r>
        <w:rPr>
          <w:b/>
          <w:bCs/>
        </w:rPr>
        <w:t xml:space="preserve">Lägesbild </w:t>
      </w:r>
      <w:r w:rsidR="00A175B4" w:rsidRPr="00A175B4">
        <w:rPr>
          <w:b/>
          <w:bCs/>
        </w:rPr>
        <w:t>Region Västernorrland</w:t>
      </w:r>
      <w:r>
        <w:rPr>
          <w:b/>
          <w:bCs/>
        </w:rPr>
        <w:t xml:space="preserve"> per den 2 december</w:t>
      </w:r>
    </w:p>
    <w:p w:rsidR="0047591A" w:rsidRPr="00B46B1D" w:rsidRDefault="00C2184B" w:rsidP="00A175B4">
      <w:pPr>
        <w:numPr>
          <w:ilvl w:val="0"/>
          <w:numId w:val="20"/>
        </w:numPr>
        <w:tabs>
          <w:tab w:val="left" w:pos="905"/>
        </w:tabs>
        <w:rPr>
          <w:bCs/>
        </w:rPr>
      </w:pPr>
      <w:r w:rsidRPr="00A175B4">
        <w:rPr>
          <w:bCs/>
        </w:rPr>
        <w:t xml:space="preserve">Smittskyddet meddelar att </w:t>
      </w:r>
      <w:r w:rsidRPr="00B46B1D">
        <w:rPr>
          <w:bCs/>
        </w:rPr>
        <w:t>smittspridningen ökar kraftigt i</w:t>
      </w:r>
      <w:r w:rsidRPr="00A175B4">
        <w:rPr>
          <w:b/>
          <w:bCs/>
        </w:rPr>
        <w:t xml:space="preserve"> </w:t>
      </w:r>
      <w:r w:rsidRPr="00B46B1D">
        <w:rPr>
          <w:bCs/>
        </w:rPr>
        <w:t xml:space="preserve">länet. Mycket hårt tryck på Regionens provtagningsförmåga. Kapacitetstaket är nått. </w:t>
      </w:r>
    </w:p>
    <w:p w:rsidR="0047591A" w:rsidRPr="00B46B1D" w:rsidRDefault="00C2184B" w:rsidP="00A175B4">
      <w:pPr>
        <w:numPr>
          <w:ilvl w:val="0"/>
          <w:numId w:val="20"/>
        </w:numPr>
        <w:tabs>
          <w:tab w:val="left" w:pos="905"/>
        </w:tabs>
        <w:rPr>
          <w:bCs/>
        </w:rPr>
      </w:pPr>
      <w:r w:rsidRPr="00B46B1D">
        <w:rPr>
          <w:bCs/>
        </w:rPr>
        <w:t>Lokala skärpta råd gäller till och med 13 december med möjlighet att förlänga:</w:t>
      </w:r>
    </w:p>
    <w:p w:rsidR="0047591A" w:rsidRPr="00B46B1D" w:rsidRDefault="00C2184B" w:rsidP="00A175B4">
      <w:pPr>
        <w:numPr>
          <w:ilvl w:val="1"/>
          <w:numId w:val="20"/>
        </w:numPr>
        <w:tabs>
          <w:tab w:val="left" w:pos="905"/>
        </w:tabs>
        <w:rPr>
          <w:bCs/>
        </w:rPr>
      </w:pPr>
      <w:r w:rsidRPr="00B46B1D">
        <w:rPr>
          <w:bCs/>
        </w:rPr>
        <w:t>Undvik att umgås med andra.</w:t>
      </w:r>
    </w:p>
    <w:p w:rsidR="0047591A" w:rsidRPr="00B46B1D" w:rsidRDefault="00C2184B" w:rsidP="00A175B4">
      <w:pPr>
        <w:numPr>
          <w:ilvl w:val="1"/>
          <w:numId w:val="20"/>
        </w:numPr>
        <w:tabs>
          <w:tab w:val="left" w:pos="905"/>
        </w:tabs>
        <w:rPr>
          <w:bCs/>
        </w:rPr>
      </w:pPr>
      <w:r w:rsidRPr="00B46B1D">
        <w:rPr>
          <w:bCs/>
        </w:rPr>
        <w:t>Besök inte allmänna platser.</w:t>
      </w:r>
    </w:p>
    <w:p w:rsidR="0047591A" w:rsidRPr="00B46B1D" w:rsidRDefault="00C2184B" w:rsidP="00A175B4">
      <w:pPr>
        <w:numPr>
          <w:ilvl w:val="1"/>
          <w:numId w:val="20"/>
        </w:numPr>
        <w:tabs>
          <w:tab w:val="left" w:pos="905"/>
        </w:tabs>
        <w:rPr>
          <w:bCs/>
        </w:rPr>
      </w:pPr>
      <w:r w:rsidRPr="00B46B1D">
        <w:rPr>
          <w:bCs/>
        </w:rPr>
        <w:t>Gå inte på evenemang/aktiviteter.</w:t>
      </w:r>
    </w:p>
    <w:p w:rsidR="0047591A" w:rsidRPr="00B46B1D" w:rsidRDefault="00C2184B" w:rsidP="00A175B4">
      <w:pPr>
        <w:numPr>
          <w:ilvl w:val="1"/>
          <w:numId w:val="20"/>
        </w:numPr>
        <w:tabs>
          <w:tab w:val="left" w:pos="905"/>
        </w:tabs>
        <w:rPr>
          <w:bCs/>
        </w:rPr>
      </w:pPr>
      <w:r w:rsidRPr="00B46B1D">
        <w:rPr>
          <w:bCs/>
        </w:rPr>
        <w:t xml:space="preserve">Res inte. </w:t>
      </w:r>
    </w:p>
    <w:p w:rsidR="00A175B4" w:rsidRPr="00A175B4" w:rsidRDefault="00A175B4" w:rsidP="00A175B4">
      <w:pPr>
        <w:tabs>
          <w:tab w:val="left" w:pos="905"/>
        </w:tabs>
        <w:rPr>
          <w:bCs/>
        </w:rPr>
      </w:pPr>
    </w:p>
    <w:p w:rsidR="00A175B4" w:rsidRDefault="00A175B4" w:rsidP="00A175B4">
      <w:pPr>
        <w:tabs>
          <w:tab w:val="left" w:pos="905"/>
        </w:tabs>
        <w:rPr>
          <w:b/>
          <w:bCs/>
        </w:rPr>
      </w:pPr>
    </w:p>
    <w:p w:rsidR="00C93B86" w:rsidRDefault="00C93B86" w:rsidP="00A175B4">
      <w:pPr>
        <w:tabs>
          <w:tab w:val="left" w:pos="905"/>
        </w:tabs>
        <w:rPr>
          <w:b/>
          <w:bCs/>
        </w:rPr>
      </w:pPr>
    </w:p>
    <w:p w:rsidR="00C93B86" w:rsidRDefault="00C93B86" w:rsidP="00A175B4">
      <w:pPr>
        <w:tabs>
          <w:tab w:val="left" w:pos="905"/>
        </w:tabs>
        <w:rPr>
          <w:b/>
          <w:bCs/>
        </w:rPr>
      </w:pPr>
    </w:p>
    <w:p w:rsidR="00C93B86" w:rsidRDefault="00C93B86" w:rsidP="00A175B4">
      <w:pPr>
        <w:tabs>
          <w:tab w:val="left" w:pos="905"/>
        </w:tabs>
        <w:rPr>
          <w:b/>
          <w:bCs/>
        </w:rPr>
      </w:pPr>
    </w:p>
    <w:p w:rsidR="00C2184B" w:rsidRDefault="00C2184B" w:rsidP="00A175B4">
      <w:pPr>
        <w:tabs>
          <w:tab w:val="left" w:pos="905"/>
        </w:tabs>
        <w:rPr>
          <w:b/>
          <w:bCs/>
        </w:rPr>
      </w:pPr>
    </w:p>
    <w:p w:rsidR="00A175B4" w:rsidRPr="00A175B4" w:rsidRDefault="00A175B4" w:rsidP="00A175B4">
      <w:pPr>
        <w:tabs>
          <w:tab w:val="left" w:pos="905"/>
        </w:tabs>
        <w:rPr>
          <w:bCs/>
        </w:rPr>
      </w:pPr>
      <w:r w:rsidRPr="00A175B4">
        <w:rPr>
          <w:b/>
          <w:bCs/>
        </w:rPr>
        <w:lastRenderedPageBreak/>
        <w:t>Sundsvalls kommuns samlade lägesbild</w:t>
      </w:r>
      <w:r w:rsidR="00B46B1D">
        <w:rPr>
          <w:b/>
          <w:bCs/>
        </w:rPr>
        <w:t xml:space="preserve"> per 2 december</w:t>
      </w:r>
    </w:p>
    <w:p w:rsidR="0047591A" w:rsidRPr="00A175B4" w:rsidRDefault="00C2184B" w:rsidP="00A175B4">
      <w:pPr>
        <w:numPr>
          <w:ilvl w:val="0"/>
          <w:numId w:val="20"/>
        </w:numPr>
        <w:tabs>
          <w:tab w:val="left" w:pos="905"/>
        </w:tabs>
        <w:rPr>
          <w:bCs/>
        </w:rPr>
      </w:pPr>
      <w:r w:rsidRPr="00A175B4">
        <w:rPr>
          <w:bCs/>
        </w:rPr>
        <w:t xml:space="preserve">Smittspridning sker snabbt i kommunala verksamheter. Både bland personal och </w:t>
      </w:r>
      <w:r w:rsidR="00B46B1D">
        <w:rPr>
          <w:bCs/>
        </w:rPr>
        <w:t xml:space="preserve">bland </w:t>
      </w:r>
      <w:r w:rsidRPr="00A175B4">
        <w:rPr>
          <w:bCs/>
        </w:rPr>
        <w:t>brukare, elever etc.</w:t>
      </w:r>
    </w:p>
    <w:p w:rsidR="0047591A" w:rsidRPr="00A175B4" w:rsidRDefault="00C2184B" w:rsidP="00A175B4">
      <w:pPr>
        <w:numPr>
          <w:ilvl w:val="0"/>
          <w:numId w:val="20"/>
        </w:numPr>
        <w:tabs>
          <w:tab w:val="left" w:pos="905"/>
        </w:tabs>
        <w:rPr>
          <w:bCs/>
        </w:rPr>
      </w:pPr>
      <w:r w:rsidRPr="00A175B4">
        <w:rPr>
          <w:bCs/>
        </w:rPr>
        <w:t xml:space="preserve">Det samlade läget på Sundsvalls kommun beskrivs som 2 på en 5-gradig skala (måttlig påverkan) förutom på </w:t>
      </w:r>
      <w:proofErr w:type="spellStart"/>
      <w:r w:rsidRPr="00A175B4">
        <w:rPr>
          <w:bCs/>
        </w:rPr>
        <w:t>VoF</w:t>
      </w:r>
      <w:proofErr w:type="spellEnd"/>
      <w:r w:rsidRPr="00A175B4">
        <w:rPr>
          <w:bCs/>
        </w:rPr>
        <w:t xml:space="preserve"> där påverkan är allvarlig, 3 på den 5-gradiga skalan.</w:t>
      </w:r>
    </w:p>
    <w:p w:rsidR="0047591A" w:rsidRPr="00A175B4" w:rsidRDefault="00C2184B" w:rsidP="00A175B4">
      <w:pPr>
        <w:numPr>
          <w:ilvl w:val="0"/>
          <w:numId w:val="20"/>
        </w:numPr>
        <w:tabs>
          <w:tab w:val="left" w:pos="905"/>
        </w:tabs>
        <w:rPr>
          <w:bCs/>
        </w:rPr>
      </w:pPr>
      <w:r w:rsidRPr="00A175B4">
        <w:rPr>
          <w:bCs/>
        </w:rPr>
        <w:t xml:space="preserve">Risk för personalbrist på </w:t>
      </w:r>
      <w:proofErr w:type="spellStart"/>
      <w:r w:rsidRPr="00A175B4">
        <w:rPr>
          <w:bCs/>
        </w:rPr>
        <w:t>VoF</w:t>
      </w:r>
      <w:proofErr w:type="spellEnd"/>
      <w:r w:rsidRPr="00A175B4">
        <w:rPr>
          <w:bCs/>
        </w:rPr>
        <w:t>. Åtgärder vidtas under ledning av HR (stödchefer, flytt av personal på frivillig basis, förberedelse för vikarieförordnanden). Personal söks även via Näringslivsbolaget inom besöks- och restaurangnäringen.</w:t>
      </w:r>
    </w:p>
    <w:p w:rsidR="00A175B4" w:rsidRDefault="00A175B4" w:rsidP="00331C1E">
      <w:pPr>
        <w:tabs>
          <w:tab w:val="left" w:pos="905"/>
        </w:tabs>
        <w:ind w:left="720"/>
        <w:rPr>
          <w:bCs/>
        </w:rPr>
      </w:pPr>
    </w:p>
    <w:p w:rsidR="00331C1E" w:rsidRDefault="00331C1E" w:rsidP="00331C1E">
      <w:pPr>
        <w:tabs>
          <w:tab w:val="left" w:pos="905"/>
        </w:tabs>
        <w:ind w:left="720"/>
        <w:rPr>
          <w:bCs/>
        </w:rPr>
      </w:pPr>
    </w:p>
    <w:p w:rsidR="00331C1E" w:rsidRPr="00290E89" w:rsidRDefault="00331C1E" w:rsidP="00331C1E">
      <w:pPr>
        <w:tabs>
          <w:tab w:val="left" w:pos="905"/>
        </w:tabs>
        <w:rPr>
          <w:bCs/>
        </w:rPr>
      </w:pPr>
      <w:r w:rsidRPr="00290E89">
        <w:rPr>
          <w:b/>
          <w:bCs/>
        </w:rPr>
        <w:t>Vad vi ska hantera</w:t>
      </w:r>
    </w:p>
    <w:p w:rsidR="0047591A" w:rsidRPr="00A93F32" w:rsidRDefault="00C2184B" w:rsidP="00A93F32">
      <w:pPr>
        <w:pStyle w:val="Liststycke"/>
        <w:numPr>
          <w:ilvl w:val="0"/>
          <w:numId w:val="28"/>
        </w:numPr>
        <w:tabs>
          <w:tab w:val="left" w:pos="905"/>
        </w:tabs>
        <w:rPr>
          <w:rFonts w:ascii="Times New Roman" w:hAnsi="Times New Roman" w:cs="Times New Roman"/>
          <w:bCs/>
          <w:sz w:val="24"/>
          <w:szCs w:val="24"/>
        </w:rPr>
      </w:pPr>
      <w:r w:rsidRPr="00A93F32">
        <w:rPr>
          <w:rFonts w:ascii="Times New Roman" w:hAnsi="Times New Roman" w:cs="Times New Roman"/>
          <w:bCs/>
          <w:sz w:val="24"/>
          <w:szCs w:val="24"/>
        </w:rPr>
        <w:t>Smittspridning, ökar inom Sundsvalls kommun (anställda)</w:t>
      </w:r>
    </w:p>
    <w:p w:rsidR="0047591A" w:rsidRPr="00A93F32" w:rsidRDefault="00C2184B" w:rsidP="00A93F32">
      <w:pPr>
        <w:pStyle w:val="Liststycke"/>
        <w:numPr>
          <w:ilvl w:val="0"/>
          <w:numId w:val="28"/>
        </w:numPr>
        <w:tabs>
          <w:tab w:val="left" w:pos="905"/>
        </w:tabs>
        <w:rPr>
          <w:rFonts w:ascii="Times New Roman" w:hAnsi="Times New Roman" w:cs="Times New Roman"/>
          <w:bCs/>
          <w:sz w:val="24"/>
          <w:szCs w:val="24"/>
        </w:rPr>
      </w:pPr>
      <w:r w:rsidRPr="00A93F32">
        <w:rPr>
          <w:rFonts w:ascii="Times New Roman" w:hAnsi="Times New Roman" w:cs="Times New Roman"/>
          <w:bCs/>
          <w:sz w:val="24"/>
          <w:szCs w:val="24"/>
        </w:rPr>
        <w:t>Bemanning, läget kan förvärras</w:t>
      </w:r>
    </w:p>
    <w:p w:rsidR="0047591A" w:rsidRPr="00A93F32" w:rsidRDefault="00C2184B" w:rsidP="00A93F32">
      <w:pPr>
        <w:pStyle w:val="Liststycke"/>
        <w:numPr>
          <w:ilvl w:val="0"/>
          <w:numId w:val="28"/>
        </w:numPr>
        <w:tabs>
          <w:tab w:val="left" w:pos="905"/>
        </w:tabs>
        <w:rPr>
          <w:rFonts w:ascii="Times New Roman" w:hAnsi="Times New Roman" w:cs="Times New Roman"/>
          <w:bCs/>
          <w:sz w:val="24"/>
          <w:szCs w:val="24"/>
        </w:rPr>
      </w:pPr>
      <w:r w:rsidRPr="00A93F32">
        <w:rPr>
          <w:rFonts w:ascii="Times New Roman" w:hAnsi="Times New Roman" w:cs="Times New Roman"/>
          <w:bCs/>
          <w:sz w:val="24"/>
          <w:szCs w:val="24"/>
        </w:rPr>
        <w:t>Trängsel på bussar</w:t>
      </w:r>
    </w:p>
    <w:p w:rsidR="00331C1E" w:rsidRDefault="00331C1E" w:rsidP="00331C1E">
      <w:pPr>
        <w:tabs>
          <w:tab w:val="left" w:pos="905"/>
        </w:tabs>
        <w:rPr>
          <w:bCs/>
        </w:rPr>
      </w:pPr>
    </w:p>
    <w:p w:rsidR="00331C1E" w:rsidRPr="00290E89" w:rsidRDefault="00331C1E" w:rsidP="00331C1E">
      <w:pPr>
        <w:tabs>
          <w:tab w:val="left" w:pos="905"/>
        </w:tabs>
        <w:rPr>
          <w:b/>
          <w:bCs/>
        </w:rPr>
      </w:pPr>
      <w:r w:rsidRPr="00290E89">
        <w:rPr>
          <w:b/>
          <w:bCs/>
        </w:rPr>
        <w:t>Vad gör kommunledningen?</w:t>
      </w:r>
    </w:p>
    <w:p w:rsidR="0047591A" w:rsidRPr="00596532" w:rsidRDefault="00290E89" w:rsidP="00596532">
      <w:pPr>
        <w:tabs>
          <w:tab w:val="left" w:pos="993"/>
        </w:tabs>
        <w:rPr>
          <w:bCs/>
        </w:rPr>
      </w:pPr>
      <w:r w:rsidRPr="00596532">
        <w:rPr>
          <w:bCs/>
        </w:rPr>
        <w:t>In</w:t>
      </w:r>
      <w:r w:rsidRPr="00596532">
        <w:rPr>
          <w:rFonts w:ascii="poppins" w:hAnsi="poppins"/>
          <w:shd w:val="clear" w:color="auto" w:fill="FAFAF9"/>
        </w:rPr>
        <w:t>riktnings- och samordningsfunktion</w:t>
      </w:r>
      <w:r w:rsidR="00596532" w:rsidRPr="00596532">
        <w:rPr>
          <w:rFonts w:ascii="poppins" w:hAnsi="poppins"/>
          <w:shd w:val="clear" w:color="auto" w:fill="FAFAF9"/>
        </w:rPr>
        <w:t xml:space="preserve"> (</w:t>
      </w:r>
      <w:r w:rsidR="00C2184B" w:rsidRPr="00596532">
        <w:rPr>
          <w:bCs/>
        </w:rPr>
        <w:t>ISF</w:t>
      </w:r>
      <w:r w:rsidR="00596532" w:rsidRPr="00596532">
        <w:rPr>
          <w:bCs/>
        </w:rPr>
        <w:t>)</w:t>
      </w:r>
      <w:r w:rsidR="00C2184B" w:rsidRPr="00596532">
        <w:rPr>
          <w:bCs/>
        </w:rPr>
        <w:t xml:space="preserve"> </w:t>
      </w:r>
    </w:p>
    <w:p w:rsidR="00596532" w:rsidRPr="00596532" w:rsidRDefault="00596532" w:rsidP="00331C1E">
      <w:pPr>
        <w:numPr>
          <w:ilvl w:val="1"/>
          <w:numId w:val="23"/>
        </w:numPr>
        <w:tabs>
          <w:tab w:val="left" w:pos="905"/>
        </w:tabs>
        <w:rPr>
          <w:bCs/>
        </w:rPr>
      </w:pPr>
      <w:r>
        <w:rPr>
          <w:bCs/>
        </w:rPr>
        <w:t xml:space="preserve">ISF-stöd är aktiverat vilket ger </w:t>
      </w:r>
      <w:r w:rsidRPr="00596532">
        <w:rPr>
          <w:bCs/>
        </w:rPr>
        <w:t>korta beslutsvägar</w:t>
      </w:r>
      <w:r>
        <w:rPr>
          <w:bCs/>
        </w:rPr>
        <w:t xml:space="preserve"> och </w:t>
      </w:r>
      <w:r w:rsidRPr="00596532">
        <w:rPr>
          <w:bCs/>
        </w:rPr>
        <w:t xml:space="preserve"> samordning</w:t>
      </w:r>
      <w:r>
        <w:rPr>
          <w:bCs/>
        </w:rPr>
        <w:t>.</w:t>
      </w:r>
    </w:p>
    <w:p w:rsidR="0047591A" w:rsidRPr="00331C1E" w:rsidRDefault="00C2184B" w:rsidP="00331C1E">
      <w:pPr>
        <w:numPr>
          <w:ilvl w:val="1"/>
          <w:numId w:val="23"/>
        </w:numPr>
        <w:tabs>
          <w:tab w:val="left" w:pos="905"/>
        </w:tabs>
        <w:rPr>
          <w:bCs/>
        </w:rPr>
      </w:pPr>
      <w:r w:rsidRPr="00331C1E">
        <w:rPr>
          <w:bCs/>
        </w:rPr>
        <w:t>ISF-stöd, stöttar kommunledningens krishantering.</w:t>
      </w:r>
    </w:p>
    <w:p w:rsidR="0047591A" w:rsidRPr="00331C1E" w:rsidRDefault="00C2184B" w:rsidP="00331C1E">
      <w:pPr>
        <w:numPr>
          <w:ilvl w:val="1"/>
          <w:numId w:val="23"/>
        </w:numPr>
        <w:tabs>
          <w:tab w:val="left" w:pos="905"/>
        </w:tabs>
        <w:rPr>
          <w:bCs/>
        </w:rPr>
      </w:pPr>
      <w:r w:rsidRPr="00331C1E">
        <w:rPr>
          <w:bCs/>
        </w:rPr>
        <w:t>Beredskapssamordnare finns tillgängliga för krisledningsstöd.</w:t>
      </w:r>
    </w:p>
    <w:p w:rsidR="0047591A" w:rsidRPr="00331C1E" w:rsidRDefault="00C2184B" w:rsidP="00331C1E">
      <w:pPr>
        <w:numPr>
          <w:ilvl w:val="1"/>
          <w:numId w:val="23"/>
        </w:numPr>
        <w:tabs>
          <w:tab w:val="left" w:pos="905"/>
        </w:tabs>
        <w:rPr>
          <w:bCs/>
        </w:rPr>
      </w:pPr>
      <w:r w:rsidRPr="00331C1E">
        <w:rPr>
          <w:bCs/>
        </w:rPr>
        <w:t>Lägesbilder begärs in av berörda förvaltningar och bolag.</w:t>
      </w:r>
    </w:p>
    <w:p w:rsidR="0047591A" w:rsidRPr="00596532" w:rsidRDefault="00C2184B" w:rsidP="00596532">
      <w:pPr>
        <w:tabs>
          <w:tab w:val="left" w:pos="905"/>
        </w:tabs>
        <w:rPr>
          <w:bCs/>
        </w:rPr>
      </w:pPr>
      <w:r w:rsidRPr="00596532">
        <w:rPr>
          <w:bCs/>
        </w:rPr>
        <w:t>Skyddsutrustning</w:t>
      </w:r>
    </w:p>
    <w:p w:rsidR="0047591A" w:rsidRPr="00331C1E" w:rsidRDefault="00C2184B" w:rsidP="00331C1E">
      <w:pPr>
        <w:numPr>
          <w:ilvl w:val="1"/>
          <w:numId w:val="23"/>
        </w:numPr>
        <w:tabs>
          <w:tab w:val="left" w:pos="905"/>
        </w:tabs>
        <w:rPr>
          <w:bCs/>
        </w:rPr>
      </w:pPr>
      <w:r w:rsidRPr="00331C1E">
        <w:rPr>
          <w:bCs/>
        </w:rPr>
        <w:t>Centralt lager upprättat (beställning, prioritering, kontroll, leverans).</w:t>
      </w:r>
    </w:p>
    <w:p w:rsidR="0047591A" w:rsidRPr="00331C1E" w:rsidRDefault="00C2184B" w:rsidP="00331C1E">
      <w:pPr>
        <w:numPr>
          <w:ilvl w:val="1"/>
          <w:numId w:val="23"/>
        </w:numPr>
        <w:tabs>
          <w:tab w:val="left" w:pos="905"/>
        </w:tabs>
        <w:rPr>
          <w:bCs/>
        </w:rPr>
      </w:pPr>
      <w:r w:rsidRPr="00331C1E">
        <w:rPr>
          <w:bCs/>
        </w:rPr>
        <w:t>Rutiner för nyttjande framtagna.</w:t>
      </w:r>
    </w:p>
    <w:p w:rsidR="0047591A" w:rsidRPr="00331C1E" w:rsidRDefault="00C2184B" w:rsidP="00331C1E">
      <w:pPr>
        <w:numPr>
          <w:ilvl w:val="1"/>
          <w:numId w:val="23"/>
        </w:numPr>
        <w:tabs>
          <w:tab w:val="left" w:pos="905"/>
        </w:tabs>
        <w:rPr>
          <w:bCs/>
        </w:rPr>
      </w:pPr>
      <w:r w:rsidRPr="00331C1E">
        <w:rPr>
          <w:bCs/>
        </w:rPr>
        <w:t>Inventering genomförs regelbundet.</w:t>
      </w:r>
    </w:p>
    <w:p w:rsidR="00290E89" w:rsidRPr="00C93B86" w:rsidRDefault="00C2184B" w:rsidP="00C93B86">
      <w:pPr>
        <w:numPr>
          <w:ilvl w:val="1"/>
          <w:numId w:val="23"/>
        </w:numPr>
        <w:tabs>
          <w:tab w:val="left" w:pos="905"/>
        </w:tabs>
        <w:rPr>
          <w:bCs/>
        </w:rPr>
      </w:pPr>
      <w:r w:rsidRPr="00331C1E">
        <w:rPr>
          <w:bCs/>
        </w:rPr>
        <w:t>Leverantörskontakter, planering samverkas med upphandlingsavdelningen.</w:t>
      </w:r>
    </w:p>
    <w:p w:rsidR="0047591A" w:rsidRPr="00596532" w:rsidRDefault="00C2184B" w:rsidP="00596532">
      <w:pPr>
        <w:tabs>
          <w:tab w:val="left" w:pos="905"/>
        </w:tabs>
        <w:rPr>
          <w:bCs/>
        </w:rPr>
      </w:pPr>
      <w:r w:rsidRPr="00596532">
        <w:rPr>
          <w:bCs/>
        </w:rPr>
        <w:t>HR</w:t>
      </w:r>
    </w:p>
    <w:p w:rsidR="0047591A" w:rsidRPr="00331C1E" w:rsidRDefault="00C2184B" w:rsidP="00331C1E">
      <w:pPr>
        <w:numPr>
          <w:ilvl w:val="1"/>
          <w:numId w:val="23"/>
        </w:numPr>
        <w:tabs>
          <w:tab w:val="left" w:pos="905"/>
        </w:tabs>
        <w:rPr>
          <w:bCs/>
        </w:rPr>
      </w:pPr>
      <w:r w:rsidRPr="00331C1E">
        <w:rPr>
          <w:bCs/>
        </w:rPr>
        <w:t>Följer kontinuerligt upp arbetsmiljö-utmaningar och förändrade regelverk.</w:t>
      </w:r>
    </w:p>
    <w:p w:rsidR="00C93B86" w:rsidRPr="00C2184B" w:rsidRDefault="00C2184B" w:rsidP="00C2184B">
      <w:pPr>
        <w:numPr>
          <w:ilvl w:val="1"/>
          <w:numId w:val="23"/>
        </w:numPr>
        <w:tabs>
          <w:tab w:val="left" w:pos="905"/>
        </w:tabs>
        <w:rPr>
          <w:bCs/>
        </w:rPr>
      </w:pPr>
      <w:r w:rsidRPr="00331C1E">
        <w:rPr>
          <w:bCs/>
        </w:rPr>
        <w:t>Stöttar i bemanning</w:t>
      </w:r>
    </w:p>
    <w:p w:rsidR="0047591A" w:rsidRPr="00596532" w:rsidRDefault="00C2184B" w:rsidP="00596532">
      <w:pPr>
        <w:tabs>
          <w:tab w:val="left" w:pos="905"/>
        </w:tabs>
        <w:rPr>
          <w:bCs/>
        </w:rPr>
      </w:pPr>
      <w:r w:rsidRPr="00596532">
        <w:rPr>
          <w:bCs/>
        </w:rPr>
        <w:t>Kommunikation</w:t>
      </w:r>
    </w:p>
    <w:p w:rsidR="0047591A" w:rsidRPr="00331C1E" w:rsidRDefault="00C2184B" w:rsidP="00331C1E">
      <w:pPr>
        <w:numPr>
          <w:ilvl w:val="1"/>
          <w:numId w:val="23"/>
        </w:numPr>
        <w:tabs>
          <w:tab w:val="left" w:pos="905"/>
        </w:tabs>
        <w:rPr>
          <w:bCs/>
        </w:rPr>
      </w:pPr>
      <w:r w:rsidRPr="00331C1E">
        <w:rPr>
          <w:bCs/>
        </w:rPr>
        <w:t>Samordnar budskap.</w:t>
      </w:r>
    </w:p>
    <w:p w:rsidR="0047591A" w:rsidRPr="00331C1E" w:rsidRDefault="00C2184B" w:rsidP="00331C1E">
      <w:pPr>
        <w:numPr>
          <w:ilvl w:val="1"/>
          <w:numId w:val="23"/>
        </w:numPr>
        <w:tabs>
          <w:tab w:val="left" w:pos="905"/>
        </w:tabs>
        <w:rPr>
          <w:bCs/>
        </w:rPr>
      </w:pPr>
      <w:r w:rsidRPr="00331C1E">
        <w:rPr>
          <w:bCs/>
        </w:rPr>
        <w:t>Säkerställer korrekt information.</w:t>
      </w:r>
    </w:p>
    <w:p w:rsidR="0047591A" w:rsidRPr="00596532" w:rsidRDefault="00C2184B" w:rsidP="00596532">
      <w:pPr>
        <w:tabs>
          <w:tab w:val="left" w:pos="905"/>
        </w:tabs>
        <w:rPr>
          <w:bCs/>
        </w:rPr>
      </w:pPr>
      <w:r w:rsidRPr="00596532">
        <w:rPr>
          <w:bCs/>
        </w:rPr>
        <w:t>Utökad samverkan</w:t>
      </w:r>
    </w:p>
    <w:p w:rsidR="0047591A" w:rsidRPr="00331C1E" w:rsidRDefault="00C2184B" w:rsidP="00331C1E">
      <w:pPr>
        <w:numPr>
          <w:ilvl w:val="1"/>
          <w:numId w:val="23"/>
        </w:numPr>
        <w:tabs>
          <w:tab w:val="left" w:pos="905"/>
        </w:tabs>
        <w:rPr>
          <w:bCs/>
        </w:rPr>
      </w:pPr>
      <w:r w:rsidRPr="00331C1E">
        <w:rPr>
          <w:bCs/>
        </w:rPr>
        <w:t>Kollektivtrafikmyndigheten</w:t>
      </w:r>
    </w:p>
    <w:p w:rsidR="0047591A" w:rsidRPr="00331C1E" w:rsidRDefault="00C2184B" w:rsidP="00331C1E">
      <w:pPr>
        <w:numPr>
          <w:ilvl w:val="1"/>
          <w:numId w:val="23"/>
        </w:numPr>
        <w:tabs>
          <w:tab w:val="left" w:pos="905"/>
        </w:tabs>
        <w:rPr>
          <w:bCs/>
        </w:rPr>
      </w:pPr>
      <w:proofErr w:type="spellStart"/>
      <w:r w:rsidRPr="00331C1E">
        <w:rPr>
          <w:bCs/>
        </w:rPr>
        <w:t>Birsta</w:t>
      </w:r>
      <w:proofErr w:type="spellEnd"/>
      <w:r w:rsidRPr="00331C1E">
        <w:rPr>
          <w:bCs/>
        </w:rPr>
        <w:t xml:space="preserve"> City</w:t>
      </w:r>
    </w:p>
    <w:p w:rsidR="0047591A" w:rsidRPr="00331C1E" w:rsidRDefault="00C2184B" w:rsidP="00331C1E">
      <w:pPr>
        <w:numPr>
          <w:ilvl w:val="1"/>
          <w:numId w:val="23"/>
        </w:numPr>
        <w:tabs>
          <w:tab w:val="left" w:pos="905"/>
        </w:tabs>
        <w:rPr>
          <w:bCs/>
        </w:rPr>
      </w:pPr>
      <w:r w:rsidRPr="00331C1E">
        <w:rPr>
          <w:bCs/>
        </w:rPr>
        <w:t>Näringslivet</w:t>
      </w:r>
    </w:p>
    <w:p w:rsidR="0047591A" w:rsidRPr="00596532" w:rsidRDefault="00C2184B" w:rsidP="00596532">
      <w:pPr>
        <w:tabs>
          <w:tab w:val="left" w:pos="905"/>
        </w:tabs>
        <w:rPr>
          <w:bCs/>
        </w:rPr>
      </w:pPr>
      <w:r w:rsidRPr="00596532">
        <w:rPr>
          <w:bCs/>
        </w:rPr>
        <w:t>Förstärkta resurser kring inhandling åt riskgrupper</w:t>
      </w:r>
    </w:p>
    <w:p w:rsidR="00331C1E" w:rsidRPr="00331C1E" w:rsidRDefault="00331C1E" w:rsidP="00331C1E">
      <w:pPr>
        <w:tabs>
          <w:tab w:val="left" w:pos="905"/>
        </w:tabs>
        <w:ind w:left="1440"/>
        <w:rPr>
          <w:bCs/>
        </w:rPr>
      </w:pPr>
    </w:p>
    <w:p w:rsidR="00E511A9" w:rsidRDefault="00E511A9" w:rsidP="00705EFE">
      <w:pPr>
        <w:tabs>
          <w:tab w:val="left" w:pos="905"/>
        </w:tabs>
        <w:rPr>
          <w:bCs/>
        </w:rPr>
      </w:pPr>
    </w:p>
    <w:p w:rsidR="00E511A9" w:rsidRDefault="00E511A9" w:rsidP="00705EFE">
      <w:pPr>
        <w:tabs>
          <w:tab w:val="left" w:pos="905"/>
        </w:tabs>
        <w:rPr>
          <w:bCs/>
        </w:rPr>
      </w:pPr>
    </w:p>
    <w:p w:rsidR="00C060E7" w:rsidRDefault="0053650C" w:rsidP="00705EFE">
      <w:pPr>
        <w:tabs>
          <w:tab w:val="left" w:pos="905"/>
        </w:tabs>
        <w:rPr>
          <w:bCs/>
        </w:rPr>
      </w:pPr>
      <w:r>
        <w:rPr>
          <w:bCs/>
        </w:rPr>
        <w:t xml:space="preserve">Även </w:t>
      </w:r>
      <w:r w:rsidR="00C060E7">
        <w:rPr>
          <w:bCs/>
        </w:rPr>
        <w:t xml:space="preserve">Marie Lissäng, ny förvaltningsdirektör </w:t>
      </w:r>
      <w:r w:rsidR="00705EFE">
        <w:rPr>
          <w:bCs/>
        </w:rPr>
        <w:t xml:space="preserve">vid vård- och </w:t>
      </w:r>
      <w:r w:rsidR="00C060E7">
        <w:rPr>
          <w:bCs/>
        </w:rPr>
        <w:t xml:space="preserve">omsorgsförvaltningen sedan oktober 2020, </w:t>
      </w:r>
      <w:r>
        <w:rPr>
          <w:bCs/>
        </w:rPr>
        <w:t>informera</w:t>
      </w:r>
      <w:r w:rsidR="00A93F32">
        <w:rPr>
          <w:bCs/>
        </w:rPr>
        <w:t>r</w:t>
      </w:r>
      <w:r>
        <w:rPr>
          <w:bCs/>
        </w:rPr>
        <w:t xml:space="preserve"> om </w:t>
      </w:r>
      <w:r w:rsidR="00A93F32">
        <w:rPr>
          <w:bCs/>
        </w:rPr>
        <w:t>situationen kring covid-19</w:t>
      </w:r>
      <w:r>
        <w:rPr>
          <w:bCs/>
        </w:rPr>
        <w:t xml:space="preserve"> utifr</w:t>
      </w:r>
      <w:r w:rsidR="00A93F32">
        <w:rPr>
          <w:bCs/>
        </w:rPr>
        <w:t>ån förvaltningens verksamheter, per den 2 december.</w:t>
      </w:r>
    </w:p>
    <w:p w:rsidR="0053650C" w:rsidRDefault="0053650C" w:rsidP="00705EFE">
      <w:pPr>
        <w:tabs>
          <w:tab w:val="left" w:pos="905"/>
        </w:tabs>
        <w:rPr>
          <w:bCs/>
        </w:rPr>
      </w:pPr>
    </w:p>
    <w:p w:rsidR="0053650C" w:rsidRPr="00105AB7" w:rsidRDefault="0053650C" w:rsidP="0053650C">
      <w:pPr>
        <w:pStyle w:val="Liststycke"/>
        <w:numPr>
          <w:ilvl w:val="0"/>
          <w:numId w:val="25"/>
        </w:numPr>
        <w:tabs>
          <w:tab w:val="left" w:pos="905"/>
        </w:tabs>
        <w:rPr>
          <w:rFonts w:ascii="Times New Roman" w:hAnsi="Times New Roman" w:cs="Times New Roman"/>
          <w:bCs/>
          <w:sz w:val="24"/>
          <w:szCs w:val="24"/>
        </w:rPr>
      </w:pPr>
      <w:r w:rsidRPr="00105AB7">
        <w:rPr>
          <w:rFonts w:ascii="Times New Roman" w:hAnsi="Times New Roman" w:cs="Times New Roman"/>
          <w:bCs/>
          <w:sz w:val="24"/>
          <w:szCs w:val="24"/>
        </w:rPr>
        <w:t>Utbrottet av smitta vid boendet på Norra Kajen är på tillbakagång</w:t>
      </w:r>
    </w:p>
    <w:p w:rsidR="00812E94" w:rsidRPr="00105AB7" w:rsidRDefault="00812E94" w:rsidP="00105AB7">
      <w:pPr>
        <w:pStyle w:val="Liststycke"/>
        <w:numPr>
          <w:ilvl w:val="0"/>
          <w:numId w:val="25"/>
        </w:numPr>
        <w:tabs>
          <w:tab w:val="left" w:pos="905"/>
        </w:tabs>
        <w:rPr>
          <w:rFonts w:ascii="Times New Roman" w:hAnsi="Times New Roman" w:cs="Times New Roman"/>
          <w:bCs/>
          <w:sz w:val="24"/>
          <w:szCs w:val="24"/>
        </w:rPr>
      </w:pPr>
      <w:r w:rsidRPr="00105AB7">
        <w:rPr>
          <w:rFonts w:ascii="Times New Roman" w:hAnsi="Times New Roman" w:cs="Times New Roman"/>
          <w:bCs/>
          <w:sz w:val="24"/>
          <w:szCs w:val="24"/>
        </w:rPr>
        <w:t>Det råder personalbrist</w:t>
      </w:r>
      <w:r w:rsidR="00105AB7" w:rsidRPr="00105AB7">
        <w:rPr>
          <w:rFonts w:ascii="Times New Roman" w:hAnsi="Times New Roman" w:cs="Times New Roman"/>
          <w:bCs/>
          <w:sz w:val="24"/>
          <w:szCs w:val="24"/>
        </w:rPr>
        <w:t xml:space="preserve"> i vård- och omsorgsverksamheterna</w:t>
      </w:r>
    </w:p>
    <w:p w:rsidR="00105AB7" w:rsidRPr="00105AB7" w:rsidRDefault="00AF77F3" w:rsidP="00105AB7">
      <w:pPr>
        <w:pStyle w:val="Liststycke"/>
        <w:numPr>
          <w:ilvl w:val="0"/>
          <w:numId w:val="25"/>
        </w:numPr>
        <w:tabs>
          <w:tab w:val="left" w:pos="905"/>
        </w:tabs>
        <w:rPr>
          <w:rFonts w:ascii="Times New Roman" w:hAnsi="Times New Roman" w:cs="Times New Roman"/>
          <w:bCs/>
          <w:sz w:val="24"/>
          <w:szCs w:val="24"/>
        </w:rPr>
      </w:pPr>
      <w:r>
        <w:rPr>
          <w:rFonts w:ascii="Times New Roman" w:hAnsi="Times New Roman" w:cs="Times New Roman"/>
          <w:bCs/>
          <w:sz w:val="24"/>
          <w:szCs w:val="24"/>
        </w:rPr>
        <w:t>Aktivitetscenter</w:t>
      </w:r>
      <w:r w:rsidR="00105AB7" w:rsidRPr="00105AB7">
        <w:rPr>
          <w:rFonts w:ascii="Times New Roman" w:hAnsi="Times New Roman" w:cs="Times New Roman"/>
          <w:bCs/>
          <w:sz w:val="24"/>
          <w:szCs w:val="24"/>
        </w:rPr>
        <w:t xml:space="preserve"> är</w:t>
      </w:r>
      <w:r>
        <w:rPr>
          <w:rFonts w:ascii="Times New Roman" w:hAnsi="Times New Roman" w:cs="Times New Roman"/>
          <w:bCs/>
          <w:sz w:val="24"/>
          <w:szCs w:val="24"/>
        </w:rPr>
        <w:t xml:space="preserve">, på grund av smittrisk, </w:t>
      </w:r>
      <w:r w:rsidR="00105AB7" w:rsidRPr="00105AB7">
        <w:rPr>
          <w:rFonts w:ascii="Times New Roman" w:hAnsi="Times New Roman" w:cs="Times New Roman"/>
          <w:bCs/>
          <w:sz w:val="24"/>
          <w:szCs w:val="24"/>
        </w:rPr>
        <w:t>stängda till efter trettonhelgen</w:t>
      </w:r>
    </w:p>
    <w:p w:rsidR="00105AB7" w:rsidRPr="00105AB7" w:rsidRDefault="00105AB7" w:rsidP="00105AB7">
      <w:pPr>
        <w:pStyle w:val="Liststycke"/>
        <w:numPr>
          <w:ilvl w:val="0"/>
          <w:numId w:val="25"/>
        </w:numPr>
        <w:tabs>
          <w:tab w:val="left" w:pos="905"/>
        </w:tabs>
        <w:rPr>
          <w:rFonts w:ascii="Times New Roman" w:hAnsi="Times New Roman" w:cs="Times New Roman"/>
          <w:bCs/>
          <w:sz w:val="24"/>
          <w:szCs w:val="24"/>
        </w:rPr>
      </w:pPr>
      <w:r w:rsidRPr="00105AB7">
        <w:rPr>
          <w:rFonts w:ascii="Times New Roman" w:hAnsi="Times New Roman" w:cs="Times New Roman"/>
          <w:bCs/>
          <w:sz w:val="24"/>
          <w:szCs w:val="24"/>
        </w:rPr>
        <w:t xml:space="preserve">Jämfört med i våras så ser man denna gång generellt  något lindrigare symptom på de som insjuknar. Det betyder </w:t>
      </w:r>
      <w:r w:rsidR="00A93F32">
        <w:rPr>
          <w:rFonts w:ascii="Times New Roman" w:hAnsi="Times New Roman" w:cs="Times New Roman"/>
          <w:bCs/>
          <w:sz w:val="24"/>
          <w:szCs w:val="24"/>
        </w:rPr>
        <w:t xml:space="preserve">omvänt </w:t>
      </w:r>
      <w:r w:rsidRPr="00105AB7">
        <w:rPr>
          <w:rFonts w:ascii="Times New Roman" w:hAnsi="Times New Roman" w:cs="Times New Roman"/>
          <w:bCs/>
          <w:sz w:val="24"/>
          <w:szCs w:val="24"/>
        </w:rPr>
        <w:t xml:space="preserve">att det kan vara svårare att upptäcka symptomen </w:t>
      </w:r>
    </w:p>
    <w:p w:rsidR="00105AB7" w:rsidRDefault="00105AB7" w:rsidP="00105AB7">
      <w:pPr>
        <w:tabs>
          <w:tab w:val="left" w:pos="905"/>
        </w:tabs>
        <w:rPr>
          <w:bCs/>
        </w:rPr>
      </w:pPr>
      <w:r>
        <w:rPr>
          <w:bCs/>
        </w:rPr>
        <w:t xml:space="preserve">Marie informerar också om </w:t>
      </w:r>
      <w:r w:rsidR="00A56A22">
        <w:rPr>
          <w:bCs/>
        </w:rPr>
        <w:t xml:space="preserve">den stundande vaccineringen </w:t>
      </w:r>
      <w:r w:rsidR="00A93F32">
        <w:rPr>
          <w:bCs/>
        </w:rPr>
        <w:t xml:space="preserve">som planeras till </w:t>
      </w:r>
      <w:r w:rsidR="00A56A22">
        <w:rPr>
          <w:bCs/>
        </w:rPr>
        <w:t>någon gång i januari. Själva vaccineringen kommer vara personalkrävande.</w:t>
      </w:r>
      <w:r w:rsidR="00AF77F3">
        <w:rPr>
          <w:bCs/>
        </w:rPr>
        <w:t xml:space="preserve"> Region Västernorrland kommer ansvara för vaccineringen men kommunerna kommer att stötta dem med arbetet. </w:t>
      </w:r>
    </w:p>
    <w:p w:rsidR="00AF77F3" w:rsidRDefault="00AF77F3" w:rsidP="00105AB7">
      <w:pPr>
        <w:tabs>
          <w:tab w:val="left" w:pos="905"/>
        </w:tabs>
        <w:rPr>
          <w:bCs/>
        </w:rPr>
      </w:pPr>
    </w:p>
    <w:p w:rsidR="00C93B86" w:rsidRDefault="00C93B86" w:rsidP="00105AB7">
      <w:pPr>
        <w:tabs>
          <w:tab w:val="left" w:pos="905"/>
        </w:tabs>
        <w:rPr>
          <w:bCs/>
        </w:rPr>
      </w:pPr>
    </w:p>
    <w:p w:rsidR="00E511A9" w:rsidRPr="00E511A9" w:rsidRDefault="00E511A9" w:rsidP="00E511A9">
      <w:pPr>
        <w:pStyle w:val="Liststycke"/>
        <w:numPr>
          <w:ilvl w:val="0"/>
          <w:numId w:val="29"/>
        </w:numPr>
        <w:tabs>
          <w:tab w:val="left" w:pos="905"/>
        </w:tabs>
        <w:rPr>
          <w:rFonts w:ascii="Times New Roman" w:hAnsi="Times New Roman" w:cs="Times New Roman"/>
          <w:b/>
          <w:bCs/>
          <w:sz w:val="24"/>
          <w:szCs w:val="24"/>
        </w:rPr>
      </w:pPr>
      <w:r w:rsidRPr="00E511A9">
        <w:rPr>
          <w:rFonts w:ascii="Times New Roman" w:hAnsi="Times New Roman" w:cs="Times New Roman"/>
          <w:b/>
          <w:bCs/>
          <w:sz w:val="24"/>
          <w:szCs w:val="24"/>
        </w:rPr>
        <w:t>Telefonnummer för information</w:t>
      </w:r>
    </w:p>
    <w:p w:rsidR="00E511A9" w:rsidRDefault="00E511A9" w:rsidP="00E511A9">
      <w:pPr>
        <w:pStyle w:val="Liststycke"/>
        <w:tabs>
          <w:tab w:val="left" w:pos="905"/>
        </w:tabs>
        <w:rPr>
          <w:rFonts w:ascii="Times New Roman" w:hAnsi="Times New Roman" w:cs="Times New Roman"/>
          <w:bCs/>
          <w:sz w:val="24"/>
          <w:szCs w:val="24"/>
        </w:rPr>
      </w:pPr>
      <w:r w:rsidRPr="00E511A9">
        <w:rPr>
          <w:rFonts w:ascii="Times New Roman" w:hAnsi="Times New Roman" w:cs="Times New Roman"/>
          <w:bCs/>
          <w:sz w:val="24"/>
          <w:szCs w:val="24"/>
        </w:rPr>
        <w:t>113 13 är Sveriges nationella informationsnummer. Hit kan du vända dig för att ge och få information om större olyckor och kriser eller om du har generella frågor kring coronaviruset som inte handlar om sjukdomssymptom.</w:t>
      </w:r>
    </w:p>
    <w:p w:rsidR="00E511A9" w:rsidRDefault="00E511A9" w:rsidP="00E511A9">
      <w:pPr>
        <w:pStyle w:val="Liststycke"/>
        <w:tabs>
          <w:tab w:val="left" w:pos="905"/>
        </w:tabs>
        <w:rPr>
          <w:rFonts w:ascii="Times New Roman" w:hAnsi="Times New Roman" w:cs="Times New Roman"/>
          <w:bCs/>
          <w:sz w:val="24"/>
          <w:szCs w:val="24"/>
        </w:rPr>
      </w:pPr>
    </w:p>
    <w:p w:rsidR="00E511A9" w:rsidRPr="00E511A9" w:rsidRDefault="00E511A9" w:rsidP="00E511A9">
      <w:pPr>
        <w:pStyle w:val="Liststycke"/>
        <w:tabs>
          <w:tab w:val="left" w:pos="905"/>
        </w:tabs>
        <w:rPr>
          <w:rFonts w:ascii="Times New Roman" w:hAnsi="Times New Roman" w:cs="Times New Roman"/>
          <w:bCs/>
          <w:sz w:val="24"/>
          <w:szCs w:val="24"/>
        </w:rPr>
      </w:pPr>
      <w:r w:rsidRPr="00E511A9">
        <w:rPr>
          <w:rFonts w:ascii="Times New Roman" w:hAnsi="Times New Roman" w:cs="Times New Roman"/>
          <w:bCs/>
          <w:sz w:val="24"/>
          <w:szCs w:val="24"/>
        </w:rPr>
        <w:t xml:space="preserve">Ring 1177 om du eller någon anhörig blivit sjuk och behöver rådgöra med en sjuksköterska eller om du vill få hjälp med att hitta rätt i vården. </w:t>
      </w:r>
    </w:p>
    <w:p w:rsidR="00E511A9" w:rsidRDefault="00E511A9" w:rsidP="00105AB7">
      <w:pPr>
        <w:tabs>
          <w:tab w:val="left" w:pos="905"/>
        </w:tabs>
        <w:rPr>
          <w:bCs/>
        </w:rPr>
      </w:pPr>
      <w:bookmarkStart w:id="3" w:name="_GoBack"/>
      <w:bookmarkEnd w:id="3"/>
    </w:p>
    <w:p w:rsidR="004172A9" w:rsidRDefault="00B22FBA" w:rsidP="004172A9">
      <w:pPr>
        <w:tabs>
          <w:tab w:val="left" w:pos="7655"/>
        </w:tabs>
        <w:spacing w:before="40" w:after="40"/>
      </w:pPr>
      <w:r w:rsidRPr="00F91FF0">
        <w:rPr>
          <w:rFonts w:ascii="Arial" w:hAnsi="Arial" w:cs="Arial"/>
          <w:b/>
          <w:bCs/>
        </w:rPr>
        <w:t xml:space="preserve">5 </w:t>
      </w:r>
      <w:r w:rsidR="004172A9" w:rsidRPr="004172A9">
        <w:rPr>
          <w:rFonts w:ascii="Arial" w:hAnsi="Arial" w:cs="Arial"/>
          <w:b/>
          <w:bCs/>
        </w:rPr>
        <w:t>Nära vård, ett pilotprojekt</w:t>
      </w:r>
      <w:r w:rsidR="006F54B6">
        <w:rPr>
          <w:rFonts w:ascii="Arial" w:hAnsi="Arial" w:cs="Arial"/>
          <w:b/>
          <w:bCs/>
        </w:rPr>
        <w:t xml:space="preserve"> i Indal-Liden</w:t>
      </w:r>
    </w:p>
    <w:p w:rsidR="006F54B6" w:rsidRDefault="00AF77F3" w:rsidP="006F54B6">
      <w:pPr>
        <w:tabs>
          <w:tab w:val="left" w:pos="7655"/>
        </w:tabs>
        <w:spacing w:before="40" w:after="40"/>
        <w:rPr>
          <w:shd w:val="clear" w:color="auto" w:fill="FFFEFE"/>
        </w:rPr>
      </w:pPr>
      <w:r>
        <w:rPr>
          <w:shd w:val="clear" w:color="auto" w:fill="FFFEFE"/>
        </w:rPr>
        <w:t xml:space="preserve">Marie Lissäng berättar om </w:t>
      </w:r>
      <w:r w:rsidR="006F54B6">
        <w:rPr>
          <w:shd w:val="clear" w:color="auto" w:fill="FFFEFE"/>
        </w:rPr>
        <w:t xml:space="preserve">projektet nära vård. </w:t>
      </w:r>
      <w:r w:rsidR="00705EFE" w:rsidRPr="00AF77F3">
        <w:rPr>
          <w:shd w:val="clear" w:color="auto" w:fill="FFFEFE"/>
        </w:rPr>
        <w:t>S</w:t>
      </w:r>
      <w:r w:rsidR="006F54B6">
        <w:rPr>
          <w:shd w:val="clear" w:color="auto" w:fill="FFFEFE"/>
        </w:rPr>
        <w:t>veriges kommuner och regioner (SKR)</w:t>
      </w:r>
      <w:r w:rsidR="00705EFE" w:rsidRPr="00AF77F3">
        <w:rPr>
          <w:shd w:val="clear" w:color="auto" w:fill="FFFEFE"/>
        </w:rPr>
        <w:t xml:space="preserve"> och staten har träffat en överenskommelse om att under 2020 vidareu</w:t>
      </w:r>
      <w:r w:rsidR="006F54B6">
        <w:rPr>
          <w:shd w:val="clear" w:color="auto" w:fill="FFFEFE"/>
        </w:rPr>
        <w:t>tveckla den nära vården. Målet</w:t>
      </w:r>
      <w:r w:rsidR="00705EFE" w:rsidRPr="00AF77F3">
        <w:rPr>
          <w:shd w:val="clear" w:color="auto" w:fill="FFFEFE"/>
        </w:rPr>
        <w:t xml:space="preserve"> är att skapa en god, nära och samordnad vård och omsorg som främjar jämlik hälsa.</w:t>
      </w:r>
    </w:p>
    <w:p w:rsidR="006F54B6" w:rsidRDefault="006F54B6" w:rsidP="006F54B6">
      <w:pPr>
        <w:tabs>
          <w:tab w:val="left" w:pos="7655"/>
        </w:tabs>
        <w:spacing w:before="40" w:after="40"/>
        <w:rPr>
          <w:shd w:val="clear" w:color="auto" w:fill="FFFEFE"/>
        </w:rPr>
      </w:pPr>
    </w:p>
    <w:p w:rsidR="00705EFE" w:rsidRPr="006F54B6" w:rsidRDefault="00705EFE" w:rsidP="006F54B6">
      <w:pPr>
        <w:tabs>
          <w:tab w:val="left" w:pos="7655"/>
        </w:tabs>
        <w:spacing w:before="40" w:after="40"/>
        <w:rPr>
          <w:shd w:val="clear" w:color="auto" w:fill="FFFEFE"/>
        </w:rPr>
      </w:pPr>
      <w:r w:rsidRPr="00705EFE">
        <w:rPr>
          <w:bCs/>
        </w:rPr>
        <w:t xml:space="preserve">Överenskommelsens övergripande områden är:  </w:t>
      </w:r>
    </w:p>
    <w:p w:rsidR="00705EFE" w:rsidRDefault="003270B2" w:rsidP="00705EFE">
      <w:pPr>
        <w:rPr>
          <w:bCs/>
        </w:rPr>
      </w:pPr>
      <w:r>
        <w:rPr>
          <w:bCs/>
        </w:rPr>
        <w:t xml:space="preserve"> - Utveckling</w:t>
      </w:r>
      <w:r w:rsidR="00705EFE" w:rsidRPr="00705EFE">
        <w:rPr>
          <w:bCs/>
        </w:rPr>
        <w:t xml:space="preserve"> av den nära vården med fokus på primärvården </w:t>
      </w:r>
    </w:p>
    <w:p w:rsidR="00705EFE" w:rsidRDefault="00F90A15" w:rsidP="00705EFE">
      <w:pPr>
        <w:rPr>
          <w:bCs/>
        </w:rPr>
      </w:pPr>
      <w:r>
        <w:rPr>
          <w:bCs/>
        </w:rPr>
        <w:t xml:space="preserve"> </w:t>
      </w:r>
      <w:r w:rsidR="00705EFE" w:rsidRPr="00705EFE">
        <w:rPr>
          <w:bCs/>
        </w:rPr>
        <w:t>- Ökad tillgänglighet i barnhälsovården</w:t>
      </w:r>
    </w:p>
    <w:p w:rsidR="00705EFE" w:rsidRDefault="00705EFE" w:rsidP="00705EFE">
      <w:pPr>
        <w:rPr>
          <w:bCs/>
        </w:rPr>
      </w:pPr>
      <w:r w:rsidRPr="00705EFE">
        <w:rPr>
          <w:bCs/>
        </w:rPr>
        <w:t xml:space="preserve"> - Goda förutsättningar för vårdens medarbetare</w:t>
      </w:r>
    </w:p>
    <w:p w:rsidR="00876DE3" w:rsidRDefault="00705EFE" w:rsidP="00705EFE">
      <w:pPr>
        <w:rPr>
          <w:bCs/>
        </w:rPr>
      </w:pPr>
      <w:r w:rsidRPr="00705EFE">
        <w:rPr>
          <w:bCs/>
        </w:rPr>
        <w:t xml:space="preserve"> - Insatser inom ramen för Vision e-hälsa 202</w:t>
      </w:r>
      <w:r w:rsidR="00F90A15">
        <w:rPr>
          <w:bCs/>
        </w:rPr>
        <w:t>0</w:t>
      </w:r>
    </w:p>
    <w:p w:rsidR="006F54B6" w:rsidRDefault="006F54B6" w:rsidP="00705EFE">
      <w:pPr>
        <w:rPr>
          <w:bCs/>
        </w:rPr>
      </w:pPr>
    </w:p>
    <w:p w:rsidR="006F54B6" w:rsidRDefault="006F54B6" w:rsidP="00705EFE">
      <w:pPr>
        <w:rPr>
          <w:bCs/>
        </w:rPr>
      </w:pPr>
      <w:r w:rsidRPr="006F54B6">
        <w:rPr>
          <w:bCs/>
        </w:rPr>
        <w:t>Region Västernorrland, tillsammans med kommunerna i Västernorrland, har påbörjat arbetet mot en mer nära vård. Samarbetet mellan</w:t>
      </w:r>
      <w:r>
        <w:rPr>
          <w:bCs/>
        </w:rPr>
        <w:t xml:space="preserve"> vårdgivarna behöver förbättras. </w:t>
      </w:r>
      <w:r w:rsidRPr="006F54B6">
        <w:rPr>
          <w:bCs/>
        </w:rPr>
        <w:t>Särskilda lösningar krävs också i de mer glest befolkade delarna av länet där avstånden är större och tillgången till legitimerad personal är en större utmaning. I detta arbete behöver regionens primärvård samt specialistvård delta tillsammans med kommunen för att kunna bidra till ett</w:t>
      </w:r>
      <w:r w:rsidR="003270B2">
        <w:rPr>
          <w:bCs/>
        </w:rPr>
        <w:t xml:space="preserve"> helhetstänk gällande nära vård</w:t>
      </w:r>
      <w:r w:rsidRPr="006F54B6">
        <w:rPr>
          <w:bCs/>
        </w:rPr>
        <w:t>utvecklingen.</w:t>
      </w:r>
    </w:p>
    <w:p w:rsidR="006F54B6" w:rsidRDefault="006F54B6" w:rsidP="00705EFE">
      <w:pPr>
        <w:rPr>
          <w:bCs/>
        </w:rPr>
      </w:pPr>
    </w:p>
    <w:p w:rsidR="00C93B86" w:rsidRDefault="00C93B86" w:rsidP="006F54B6">
      <w:pPr>
        <w:rPr>
          <w:bCs/>
        </w:rPr>
      </w:pPr>
    </w:p>
    <w:p w:rsidR="00C93B86" w:rsidRDefault="00C93B86" w:rsidP="006F54B6">
      <w:pPr>
        <w:rPr>
          <w:bCs/>
        </w:rPr>
      </w:pPr>
    </w:p>
    <w:p w:rsidR="006F54B6" w:rsidRDefault="006F54B6" w:rsidP="006F54B6">
      <w:pPr>
        <w:rPr>
          <w:bCs/>
        </w:rPr>
      </w:pPr>
      <w:r w:rsidRPr="006F54B6">
        <w:rPr>
          <w:bCs/>
        </w:rPr>
        <w:t xml:space="preserve">Kommundelen Indal-Liden i Sundsvalls kommun är ett glesbygdsområde med en stor andel äldre i befolkningen. I området finns </w:t>
      </w:r>
      <w:r>
        <w:rPr>
          <w:bCs/>
        </w:rPr>
        <w:t xml:space="preserve">bland annat </w:t>
      </w:r>
      <w:r w:rsidRPr="006F54B6">
        <w:rPr>
          <w:bCs/>
        </w:rPr>
        <w:t>hemtjänst och hemsjukvård, två särskilda boenden för</w:t>
      </w:r>
      <w:r>
        <w:rPr>
          <w:bCs/>
        </w:rPr>
        <w:t xml:space="preserve"> äldre och en hälsocentral i Liden. </w:t>
      </w:r>
      <w:r w:rsidRPr="006F54B6">
        <w:rPr>
          <w:bCs/>
        </w:rPr>
        <w:t xml:space="preserve">Indal-Liden </w:t>
      </w:r>
      <w:r>
        <w:rPr>
          <w:bCs/>
        </w:rPr>
        <w:t xml:space="preserve">kommer under 2021 vara det område </w:t>
      </w:r>
      <w:r w:rsidR="004A105D">
        <w:rPr>
          <w:bCs/>
        </w:rPr>
        <w:t xml:space="preserve">i  Sundsvall där </w:t>
      </w:r>
      <w:r>
        <w:rPr>
          <w:bCs/>
        </w:rPr>
        <w:t>kommun</w:t>
      </w:r>
      <w:r w:rsidR="004A105D">
        <w:rPr>
          <w:bCs/>
        </w:rPr>
        <w:t>en</w:t>
      </w:r>
      <w:r>
        <w:rPr>
          <w:bCs/>
        </w:rPr>
        <w:t xml:space="preserve"> och region Västernorrland gemensamt testar</w:t>
      </w:r>
      <w:r w:rsidRPr="006F54B6">
        <w:rPr>
          <w:bCs/>
        </w:rPr>
        <w:t xml:space="preserve"> nya samarbetsformer</w:t>
      </w:r>
      <w:r w:rsidR="003270B2">
        <w:rPr>
          <w:bCs/>
        </w:rPr>
        <w:t xml:space="preserve">. Projektet syftar till att </w:t>
      </w:r>
      <w:r w:rsidRPr="006F54B6">
        <w:rPr>
          <w:bCs/>
        </w:rPr>
        <w:t>förbättra samverkan, samnyttja resurser och styra mot en mer personcentrerad vård</w:t>
      </w:r>
      <w:r w:rsidR="004A105D">
        <w:rPr>
          <w:bCs/>
        </w:rPr>
        <w:t xml:space="preserve">. Åtgärder för att förbättra vården ska succesivt vidtas. </w:t>
      </w:r>
    </w:p>
    <w:p w:rsidR="006F54B6" w:rsidRDefault="004A105D" w:rsidP="00705EFE">
      <w:pPr>
        <w:rPr>
          <w:bCs/>
        </w:rPr>
      </w:pPr>
      <w:r>
        <w:rPr>
          <w:bCs/>
        </w:rPr>
        <w:t xml:space="preserve"> </w:t>
      </w:r>
    </w:p>
    <w:p w:rsidR="00AE41DF" w:rsidRDefault="00AE41DF" w:rsidP="004A7E1F">
      <w:pPr>
        <w:tabs>
          <w:tab w:val="left" w:pos="7655"/>
        </w:tabs>
        <w:spacing w:before="40" w:after="40"/>
        <w:rPr>
          <w:rFonts w:ascii="Arial" w:hAnsi="Arial" w:cs="Arial"/>
          <w:b/>
          <w:bCs/>
        </w:rPr>
      </w:pPr>
    </w:p>
    <w:p w:rsidR="004172A9" w:rsidRDefault="004A7E1F" w:rsidP="004172A9">
      <w:pPr>
        <w:tabs>
          <w:tab w:val="left" w:pos="7655"/>
        </w:tabs>
        <w:spacing w:before="40" w:after="40"/>
        <w:rPr>
          <w:rFonts w:ascii="Arial" w:hAnsi="Arial" w:cs="Arial"/>
          <w:b/>
          <w:bCs/>
        </w:rPr>
      </w:pPr>
      <w:r>
        <w:rPr>
          <w:rFonts w:ascii="Arial" w:hAnsi="Arial" w:cs="Arial"/>
          <w:b/>
          <w:bCs/>
        </w:rPr>
        <w:t xml:space="preserve">6 </w:t>
      </w:r>
      <w:r w:rsidR="004172A9" w:rsidRPr="004172A9">
        <w:rPr>
          <w:rFonts w:ascii="Arial" w:hAnsi="Arial" w:cs="Arial"/>
          <w:b/>
          <w:bCs/>
        </w:rPr>
        <w:t>Möten 2021</w:t>
      </w:r>
    </w:p>
    <w:p w:rsidR="004A105D" w:rsidRDefault="004A105D" w:rsidP="004172A9">
      <w:pPr>
        <w:tabs>
          <w:tab w:val="left" w:pos="7655"/>
        </w:tabs>
        <w:spacing w:before="40" w:after="40"/>
        <w:rPr>
          <w:bCs/>
        </w:rPr>
      </w:pPr>
      <w:r w:rsidRPr="004A105D">
        <w:rPr>
          <w:bCs/>
        </w:rPr>
        <w:t xml:space="preserve">Inget förslag </w:t>
      </w:r>
      <w:r>
        <w:rPr>
          <w:bCs/>
        </w:rPr>
        <w:t xml:space="preserve">för mötesdatum 2021 </w:t>
      </w:r>
      <w:r w:rsidRPr="004A105D">
        <w:rPr>
          <w:bCs/>
        </w:rPr>
        <w:t>har gått ut innan mötet</w:t>
      </w:r>
      <w:r>
        <w:rPr>
          <w:bCs/>
        </w:rPr>
        <w:t>. Ordförande föreslår att vi byter mötesdag till onsdagar inför 2021 och de föreslagna datumen är därmed första onsdagen i mars, juni, september och december.</w:t>
      </w:r>
    </w:p>
    <w:p w:rsidR="004A105D" w:rsidRDefault="004A105D" w:rsidP="004172A9">
      <w:pPr>
        <w:tabs>
          <w:tab w:val="left" w:pos="7655"/>
        </w:tabs>
        <w:spacing w:before="40" w:after="40"/>
        <w:rPr>
          <w:bCs/>
        </w:rPr>
      </w:pPr>
    </w:p>
    <w:p w:rsidR="004A105D" w:rsidRPr="004A105D" w:rsidRDefault="004A105D" w:rsidP="004A105D">
      <w:pPr>
        <w:pStyle w:val="Liststycke"/>
        <w:numPr>
          <w:ilvl w:val="0"/>
          <w:numId w:val="26"/>
        </w:numPr>
        <w:tabs>
          <w:tab w:val="left" w:pos="7655"/>
        </w:tabs>
        <w:spacing w:before="40" w:after="40"/>
        <w:rPr>
          <w:rFonts w:ascii="Times New Roman" w:hAnsi="Times New Roman" w:cs="Times New Roman"/>
          <w:bCs/>
          <w:sz w:val="24"/>
          <w:szCs w:val="24"/>
        </w:rPr>
      </w:pPr>
      <w:r w:rsidRPr="004A105D">
        <w:rPr>
          <w:rFonts w:ascii="Times New Roman" w:hAnsi="Times New Roman" w:cs="Times New Roman"/>
          <w:bCs/>
          <w:sz w:val="24"/>
          <w:szCs w:val="24"/>
        </w:rPr>
        <w:t>3 mars</w:t>
      </w:r>
    </w:p>
    <w:p w:rsidR="004A105D" w:rsidRPr="004A105D" w:rsidRDefault="004A105D" w:rsidP="004A105D">
      <w:pPr>
        <w:pStyle w:val="Liststycke"/>
        <w:numPr>
          <w:ilvl w:val="0"/>
          <w:numId w:val="26"/>
        </w:numPr>
        <w:tabs>
          <w:tab w:val="left" w:pos="7655"/>
        </w:tabs>
        <w:spacing w:before="40" w:after="40"/>
        <w:rPr>
          <w:rFonts w:ascii="Times New Roman" w:hAnsi="Times New Roman" w:cs="Times New Roman"/>
          <w:bCs/>
          <w:sz w:val="24"/>
          <w:szCs w:val="24"/>
        </w:rPr>
      </w:pPr>
      <w:r w:rsidRPr="004A105D">
        <w:rPr>
          <w:rFonts w:ascii="Times New Roman" w:hAnsi="Times New Roman" w:cs="Times New Roman"/>
          <w:bCs/>
          <w:sz w:val="24"/>
          <w:szCs w:val="24"/>
        </w:rPr>
        <w:t>2 juni</w:t>
      </w:r>
    </w:p>
    <w:p w:rsidR="004A105D" w:rsidRPr="004A105D" w:rsidRDefault="004A105D" w:rsidP="004A105D">
      <w:pPr>
        <w:pStyle w:val="Liststycke"/>
        <w:numPr>
          <w:ilvl w:val="0"/>
          <w:numId w:val="26"/>
        </w:numPr>
        <w:tabs>
          <w:tab w:val="left" w:pos="7655"/>
        </w:tabs>
        <w:spacing w:before="40" w:after="40"/>
        <w:rPr>
          <w:rFonts w:ascii="Times New Roman" w:hAnsi="Times New Roman" w:cs="Times New Roman"/>
          <w:bCs/>
          <w:sz w:val="24"/>
          <w:szCs w:val="24"/>
        </w:rPr>
      </w:pPr>
      <w:r w:rsidRPr="004A105D">
        <w:rPr>
          <w:rFonts w:ascii="Times New Roman" w:hAnsi="Times New Roman" w:cs="Times New Roman"/>
          <w:bCs/>
          <w:sz w:val="24"/>
          <w:szCs w:val="24"/>
        </w:rPr>
        <w:t>1 september</w:t>
      </w:r>
    </w:p>
    <w:p w:rsidR="004A105D" w:rsidRPr="004A105D" w:rsidRDefault="004A105D" w:rsidP="004A105D">
      <w:pPr>
        <w:pStyle w:val="Liststycke"/>
        <w:numPr>
          <w:ilvl w:val="0"/>
          <w:numId w:val="26"/>
        </w:numPr>
        <w:tabs>
          <w:tab w:val="left" w:pos="7655"/>
        </w:tabs>
        <w:spacing w:before="40" w:after="40"/>
        <w:rPr>
          <w:rFonts w:ascii="Times New Roman" w:hAnsi="Times New Roman" w:cs="Times New Roman"/>
          <w:bCs/>
          <w:sz w:val="24"/>
          <w:szCs w:val="24"/>
        </w:rPr>
      </w:pPr>
      <w:r w:rsidRPr="004A105D">
        <w:rPr>
          <w:rFonts w:ascii="Times New Roman" w:hAnsi="Times New Roman" w:cs="Times New Roman"/>
          <w:bCs/>
          <w:sz w:val="24"/>
          <w:szCs w:val="24"/>
        </w:rPr>
        <w:t>1 december</w:t>
      </w:r>
    </w:p>
    <w:p w:rsidR="004A105D" w:rsidRDefault="004A105D" w:rsidP="004172A9">
      <w:pPr>
        <w:tabs>
          <w:tab w:val="left" w:pos="7655"/>
        </w:tabs>
        <w:spacing w:before="40" w:after="40"/>
        <w:rPr>
          <w:bCs/>
        </w:rPr>
      </w:pPr>
    </w:p>
    <w:p w:rsidR="004A105D" w:rsidRPr="004A105D" w:rsidRDefault="004A105D" w:rsidP="004172A9">
      <w:pPr>
        <w:tabs>
          <w:tab w:val="left" w:pos="7655"/>
        </w:tabs>
        <w:spacing w:before="40" w:after="40"/>
        <w:rPr>
          <w:bCs/>
        </w:rPr>
      </w:pPr>
      <w:r>
        <w:rPr>
          <w:bCs/>
        </w:rPr>
        <w:t>Inga synpunkter inkommer på detta förslag.</w:t>
      </w:r>
    </w:p>
    <w:p w:rsidR="00021968" w:rsidRDefault="00021968" w:rsidP="00021968">
      <w:pPr>
        <w:rPr>
          <w:rFonts w:ascii="&amp;quot" w:hAnsi="&amp;quot"/>
          <w:color w:val="212121"/>
          <w:sz w:val="23"/>
          <w:szCs w:val="23"/>
        </w:rPr>
      </w:pPr>
    </w:p>
    <w:p w:rsidR="00C93B86" w:rsidRDefault="00C93B86" w:rsidP="00021968">
      <w:pPr>
        <w:rPr>
          <w:rFonts w:ascii="&amp;quot" w:hAnsi="&amp;quot"/>
          <w:color w:val="212121"/>
          <w:sz w:val="23"/>
          <w:szCs w:val="23"/>
        </w:rPr>
      </w:pPr>
    </w:p>
    <w:p w:rsidR="00B83CE8" w:rsidRPr="00B83CE8" w:rsidRDefault="00B83CE8" w:rsidP="00B83CE8">
      <w:pPr>
        <w:tabs>
          <w:tab w:val="left" w:pos="7655"/>
        </w:tabs>
        <w:spacing w:before="40" w:after="40"/>
        <w:rPr>
          <w:rFonts w:ascii="Arial" w:hAnsi="Arial" w:cs="Arial"/>
          <w:b/>
          <w:bCs/>
        </w:rPr>
      </w:pPr>
      <w:r w:rsidRPr="00B83CE8">
        <w:rPr>
          <w:rFonts w:ascii="Arial" w:hAnsi="Arial" w:cs="Arial"/>
          <w:b/>
          <w:bCs/>
        </w:rPr>
        <w:t>7 Samverkansarbete 2020</w:t>
      </w:r>
    </w:p>
    <w:p w:rsidR="00021968" w:rsidRDefault="004A105D" w:rsidP="00021968">
      <w:pPr>
        <w:rPr>
          <w:color w:val="212121"/>
        </w:rPr>
      </w:pPr>
      <w:r>
        <w:rPr>
          <w:color w:val="212121"/>
        </w:rPr>
        <w:t>Peter Tjernberg berättar om det samverkansarbete som föreningarna bedrivit under 2020. Samrådsgruppen träffas vanligt</w:t>
      </w:r>
      <w:r w:rsidR="00E840FB">
        <w:rPr>
          <w:color w:val="212121"/>
        </w:rPr>
        <w:t>vis 5</w:t>
      </w:r>
      <w:r>
        <w:rPr>
          <w:color w:val="212121"/>
        </w:rPr>
        <w:t>-6 gånger per år. I år har det</w:t>
      </w:r>
      <w:r w:rsidR="00E840FB">
        <w:rPr>
          <w:color w:val="212121"/>
        </w:rPr>
        <w:t>, på grund av covid-19,</w:t>
      </w:r>
      <w:r>
        <w:rPr>
          <w:color w:val="212121"/>
        </w:rPr>
        <w:t xml:space="preserve"> bara blivit möten i januari och i september. Trots det har föreningarna bedrivit ett lyckat påverkansarbete gällande den kostnadsfria kommunala ledsagningen som</w:t>
      </w:r>
      <w:r w:rsidR="0048704C">
        <w:rPr>
          <w:color w:val="212121"/>
        </w:rPr>
        <w:t xml:space="preserve"> ser ut att bli kvar och en upp</w:t>
      </w:r>
      <w:r>
        <w:rPr>
          <w:color w:val="212121"/>
        </w:rPr>
        <w:t xml:space="preserve">handling pågår. </w:t>
      </w:r>
      <w:r w:rsidR="0048704C">
        <w:rPr>
          <w:color w:val="212121"/>
        </w:rPr>
        <w:t>Inför den kommande färdtjänstupphandlingen har föreningarna kommit in tidigt i processen och träffat berörda tjänstepersoner på kommunstyrelsekontoret.</w:t>
      </w:r>
    </w:p>
    <w:p w:rsidR="00C46DA5" w:rsidRDefault="00C46DA5" w:rsidP="00021968">
      <w:pPr>
        <w:rPr>
          <w:color w:val="212121"/>
        </w:rPr>
      </w:pPr>
    </w:p>
    <w:p w:rsidR="00D132EF" w:rsidRDefault="00C46DA5" w:rsidP="00021968">
      <w:pPr>
        <w:rPr>
          <w:color w:val="212121"/>
        </w:rPr>
      </w:pPr>
      <w:r>
        <w:rPr>
          <w:color w:val="212121"/>
        </w:rPr>
        <w:t xml:space="preserve">I samband med att Peter berättade om </w:t>
      </w:r>
      <w:r w:rsidR="00A17DC0">
        <w:rPr>
          <w:color w:val="212121"/>
        </w:rPr>
        <w:t>föreningarnas samverkansarbete,</w:t>
      </w:r>
      <w:r>
        <w:rPr>
          <w:color w:val="212121"/>
        </w:rPr>
        <w:t xml:space="preserve"> kom flera frågor från rådet</w:t>
      </w:r>
      <w:r w:rsidR="00E840FB">
        <w:rPr>
          <w:color w:val="212121"/>
        </w:rPr>
        <w:t>s medlemmar</w:t>
      </w:r>
      <w:r>
        <w:rPr>
          <w:color w:val="212121"/>
        </w:rPr>
        <w:t xml:space="preserve"> kring färdtjänst och taxor. Peter </w:t>
      </w:r>
      <w:r w:rsidR="00D132EF">
        <w:rPr>
          <w:color w:val="212121"/>
        </w:rPr>
        <w:t xml:space="preserve">kunde då ge information kring det och ombads dela den informationen i minnesanteckningarna. Efter </w:t>
      </w:r>
      <w:r w:rsidR="00927342">
        <w:rPr>
          <w:color w:val="212121"/>
        </w:rPr>
        <w:t xml:space="preserve">kompletteringar utifrån </w:t>
      </w:r>
      <w:r w:rsidR="00D132EF">
        <w:rPr>
          <w:color w:val="212121"/>
        </w:rPr>
        <w:t xml:space="preserve">kontakt med enheten för </w:t>
      </w:r>
      <w:r w:rsidR="00D132EF">
        <w:t>kollektivtrafik och tillgänglighet</w:t>
      </w:r>
      <w:r w:rsidR="00D132EF">
        <w:rPr>
          <w:color w:val="212121"/>
        </w:rPr>
        <w:t xml:space="preserve"> vid Sundsvalls kommun</w:t>
      </w:r>
      <w:r w:rsidR="00927342">
        <w:rPr>
          <w:color w:val="212121"/>
        </w:rPr>
        <w:t xml:space="preserve"> </w:t>
      </w:r>
      <w:r w:rsidR="00A17DC0">
        <w:rPr>
          <w:color w:val="212121"/>
        </w:rPr>
        <w:t>ses</w:t>
      </w:r>
      <w:r w:rsidR="00927342">
        <w:rPr>
          <w:color w:val="212121"/>
        </w:rPr>
        <w:t xml:space="preserve"> informationen </w:t>
      </w:r>
      <w:r w:rsidR="00A17DC0">
        <w:rPr>
          <w:color w:val="212121"/>
        </w:rPr>
        <w:t xml:space="preserve">i rutan </w:t>
      </w:r>
      <w:r w:rsidR="00927342">
        <w:rPr>
          <w:color w:val="212121"/>
        </w:rPr>
        <w:t>nedan</w:t>
      </w:r>
      <w:r w:rsidR="00C93B86">
        <w:rPr>
          <w:color w:val="212121"/>
        </w:rPr>
        <w:t>:</w:t>
      </w:r>
    </w:p>
    <w:p w:rsidR="00C93B86" w:rsidRDefault="00C93B86" w:rsidP="00021968">
      <w:pPr>
        <w:rPr>
          <w:color w:val="212121"/>
        </w:rPr>
      </w:pPr>
    </w:p>
    <w:p w:rsidR="00C93B86" w:rsidRDefault="00C93B86" w:rsidP="00021968">
      <w:pPr>
        <w:rPr>
          <w:color w:val="212121"/>
        </w:rPr>
      </w:pPr>
    </w:p>
    <w:p w:rsidR="00C93B86" w:rsidRDefault="00C93B86" w:rsidP="00021968">
      <w:pPr>
        <w:rPr>
          <w:color w:val="212121"/>
        </w:rPr>
      </w:pPr>
    </w:p>
    <w:p w:rsidR="00C93B86" w:rsidRDefault="00C93B86" w:rsidP="00021968">
      <w:pPr>
        <w:rPr>
          <w:color w:val="212121"/>
        </w:rPr>
      </w:pPr>
    </w:p>
    <w:p w:rsidR="00C93B86" w:rsidRDefault="00C93B86" w:rsidP="00C93B86">
      <w:pPr>
        <w:rPr>
          <w:color w:val="1F497D"/>
        </w:rPr>
      </w:pPr>
    </w:p>
    <w:p w:rsidR="00C93B86" w:rsidRDefault="00C93B86" w:rsidP="00C93B86">
      <w:pPr>
        <w:rPr>
          <w:color w:val="1F497D"/>
        </w:rPr>
      </w:pPr>
    </w:p>
    <w:p w:rsidR="00C93B86" w:rsidRDefault="00C93B86" w:rsidP="00C93B86">
      <w:pPr>
        <w:pBdr>
          <w:top w:val="single" w:sz="4" w:space="1" w:color="auto"/>
          <w:left w:val="single" w:sz="4" w:space="4" w:color="auto"/>
          <w:bottom w:val="single" w:sz="4" w:space="1" w:color="auto"/>
          <w:right w:val="single" w:sz="4" w:space="4" w:color="auto"/>
        </w:pBdr>
        <w:rPr>
          <w:color w:val="1F497D"/>
          <w:sz w:val="22"/>
          <w:szCs w:val="22"/>
        </w:rPr>
      </w:pPr>
      <w:r>
        <w:rPr>
          <w:color w:val="1F497D"/>
        </w:rPr>
        <w:t xml:space="preserve">Färdtjänst kan </w:t>
      </w:r>
      <w:r>
        <w:rPr>
          <w:color w:val="1F497D"/>
          <w:u w:val="single"/>
        </w:rPr>
        <w:t>beställas</w:t>
      </w:r>
      <w:r>
        <w:rPr>
          <w:color w:val="1F497D"/>
        </w:rPr>
        <w:t xml:space="preserve"> (via 060-786 86 86) under hela dygnet. </w:t>
      </w:r>
      <w:r>
        <w:rPr>
          <w:color w:val="1F497D"/>
          <w:u w:val="single"/>
        </w:rPr>
        <w:t>Resa</w:t>
      </w:r>
      <w:r>
        <w:rPr>
          <w:color w:val="1F497D"/>
        </w:rPr>
        <w:t xml:space="preserve"> med färdtjänst får man göra under motsvarande tider som den allmänna kollektivtrafiken är tillgänglig (enligt gällande busstidtabell) Med undantag för julafton då restiden förlängts. </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Nu gällande tider är:</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Mån – torsdag    05:00 – 23.15</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Fredag – lördag  05:00 -03.15</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Söndag och helgdag  06:00 – 23:15</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Nyårsafton och midsommarafton  06:00 – 23:15</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Julafton  06:00 – 23:15</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Tiderna för färdtjänst är densamma som gällande busstidtabell utifrån att färdtjänst är en kompletterande transportform till den allmänna kollektivtrafiken. Färdtjänst är avsedd för personer som på grund av funktionshinder, som inte är tillfälligt, har väsentliga svårigheter att förflytta sig på egen hand eller att resa med allmänna kommunikationsmedel.</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 xml:space="preserve">Till skillnad från allmän kollektivtrafik kan resor som omfattas av färdtjänst, göras till vald adress inom hela Sundsvalls kommun och Timrå kommun (om inga särskilda restriktioner finns i det enskilda beslutet). </w:t>
      </w:r>
    </w:p>
    <w:p w:rsidR="00C93B86" w:rsidRDefault="00C93B86" w:rsidP="00C93B86">
      <w:pPr>
        <w:pBdr>
          <w:top w:val="single" w:sz="4" w:space="1" w:color="auto"/>
          <w:left w:val="single" w:sz="4" w:space="4" w:color="auto"/>
          <w:bottom w:val="single" w:sz="4" w:space="1" w:color="auto"/>
          <w:right w:val="single" w:sz="4" w:space="4" w:color="auto"/>
        </w:pBdr>
        <w:rPr>
          <w:color w:val="1F497D"/>
        </w:rPr>
      </w:pPr>
    </w:p>
    <w:p w:rsidR="00C93B86" w:rsidRDefault="00C93B86" w:rsidP="00C93B86">
      <w:pPr>
        <w:pBdr>
          <w:top w:val="single" w:sz="4" w:space="1" w:color="auto"/>
          <w:left w:val="single" w:sz="4" w:space="4" w:color="auto"/>
          <w:bottom w:val="single" w:sz="4" w:space="1" w:color="auto"/>
          <w:right w:val="single" w:sz="4" w:space="4" w:color="auto"/>
        </w:pBdr>
        <w:rPr>
          <w:color w:val="1F497D"/>
        </w:rPr>
      </w:pPr>
      <w:r>
        <w:rPr>
          <w:color w:val="1F497D"/>
        </w:rPr>
        <w:t xml:space="preserve">Mer information finns på </w:t>
      </w:r>
      <w:hyperlink r:id="rId8" w:history="1">
        <w:r>
          <w:rPr>
            <w:rStyle w:val="Hyperlnk"/>
          </w:rPr>
          <w:t>www.sundsvall.se</w:t>
        </w:r>
      </w:hyperlink>
      <w:r>
        <w:rPr>
          <w:color w:val="1F497D"/>
        </w:rPr>
        <w:t xml:space="preserve"> </w:t>
      </w:r>
    </w:p>
    <w:p w:rsidR="00C93B86" w:rsidRDefault="00C93B86" w:rsidP="00021968">
      <w:pPr>
        <w:rPr>
          <w:color w:val="212121"/>
        </w:rPr>
      </w:pPr>
    </w:p>
    <w:p w:rsidR="00C46DA5" w:rsidRDefault="00C46DA5" w:rsidP="00021968">
      <w:pPr>
        <w:rPr>
          <w:color w:val="212121"/>
        </w:rPr>
      </w:pPr>
    </w:p>
    <w:p w:rsidR="00876DE3" w:rsidRPr="004B7C87" w:rsidRDefault="00876DE3" w:rsidP="004B7C87">
      <w:pPr>
        <w:spacing w:after="150"/>
        <w:rPr>
          <w:bCs/>
        </w:rPr>
      </w:pPr>
    </w:p>
    <w:p w:rsidR="00770729" w:rsidRPr="00770729" w:rsidRDefault="004172A9" w:rsidP="00770729">
      <w:pPr>
        <w:tabs>
          <w:tab w:val="left" w:pos="905"/>
        </w:tabs>
        <w:rPr>
          <w:rFonts w:ascii="Arial" w:hAnsi="Arial" w:cs="Arial"/>
          <w:b/>
          <w:bCs/>
        </w:rPr>
      </w:pPr>
      <w:r>
        <w:rPr>
          <w:rFonts w:ascii="Arial" w:hAnsi="Arial" w:cs="Arial"/>
          <w:b/>
          <w:bCs/>
        </w:rPr>
        <w:t>8</w:t>
      </w:r>
      <w:r w:rsidR="00D4736D">
        <w:rPr>
          <w:rFonts w:ascii="Arial" w:hAnsi="Arial" w:cs="Arial"/>
          <w:b/>
          <w:bCs/>
        </w:rPr>
        <w:t xml:space="preserve"> Rapport från Samrådsgruppen</w:t>
      </w:r>
    </w:p>
    <w:p w:rsidR="00971ECC" w:rsidRDefault="00E840FB" w:rsidP="006C0C12">
      <w:pPr>
        <w:tabs>
          <w:tab w:val="left" w:pos="905"/>
        </w:tabs>
        <w:rPr>
          <w:bCs/>
        </w:rPr>
      </w:pPr>
      <w:r>
        <w:rPr>
          <w:bCs/>
        </w:rPr>
        <w:t>Samrådsgruppen har, som angavs ovan, haft ett fåtal möten under 2020 på grund av covid-19. Nästa möte i s</w:t>
      </w:r>
      <w:r w:rsidR="00F44493">
        <w:rPr>
          <w:bCs/>
        </w:rPr>
        <w:t>amrådsgruppen planeras till januari</w:t>
      </w:r>
      <w:r>
        <w:rPr>
          <w:bCs/>
        </w:rPr>
        <w:t xml:space="preserve"> 2021. Ordförande gör ett medskick att funktonshindersrådet behöver få ett namn på en vice ordförande från föreningarna.</w:t>
      </w:r>
    </w:p>
    <w:p w:rsidR="00876DE3" w:rsidRPr="0082503D" w:rsidRDefault="00876DE3" w:rsidP="006C0C12">
      <w:pPr>
        <w:tabs>
          <w:tab w:val="left" w:pos="905"/>
        </w:tabs>
        <w:rPr>
          <w:bCs/>
        </w:rPr>
      </w:pPr>
    </w:p>
    <w:p w:rsidR="00D4736D" w:rsidRDefault="00E840FB" w:rsidP="006C0C12">
      <w:pPr>
        <w:tabs>
          <w:tab w:val="left" w:pos="905"/>
        </w:tabs>
        <w:rPr>
          <w:rFonts w:ascii="Arial" w:hAnsi="Arial" w:cs="Arial"/>
          <w:b/>
          <w:bCs/>
        </w:rPr>
      </w:pPr>
      <w:r>
        <w:rPr>
          <w:rFonts w:ascii="Arial" w:hAnsi="Arial" w:cs="Arial"/>
          <w:b/>
          <w:bCs/>
        </w:rPr>
        <w:lastRenderedPageBreak/>
        <w:t>9</w:t>
      </w:r>
      <w:r w:rsidR="00D4736D">
        <w:rPr>
          <w:rFonts w:ascii="Arial" w:hAnsi="Arial" w:cs="Arial"/>
          <w:b/>
          <w:bCs/>
        </w:rPr>
        <w:t xml:space="preserve"> Övrigt</w:t>
      </w:r>
    </w:p>
    <w:p w:rsidR="00971ECC" w:rsidRDefault="00971ECC" w:rsidP="006C0C12">
      <w:pPr>
        <w:tabs>
          <w:tab w:val="left" w:pos="905"/>
        </w:tabs>
        <w:rPr>
          <w:rFonts w:ascii="Arial" w:hAnsi="Arial" w:cs="Arial"/>
          <w:b/>
          <w:bCs/>
        </w:rPr>
      </w:pPr>
    </w:p>
    <w:p w:rsidR="00073291" w:rsidRPr="00F91FF0" w:rsidRDefault="00E840FB" w:rsidP="006C0C12">
      <w:pPr>
        <w:tabs>
          <w:tab w:val="left" w:pos="905"/>
        </w:tabs>
        <w:rPr>
          <w:rFonts w:ascii="Arial" w:hAnsi="Arial" w:cs="Arial"/>
          <w:b/>
          <w:bCs/>
        </w:rPr>
      </w:pPr>
      <w:r>
        <w:rPr>
          <w:rFonts w:ascii="Arial" w:hAnsi="Arial" w:cs="Arial"/>
          <w:b/>
          <w:bCs/>
        </w:rPr>
        <w:t>10</w:t>
      </w:r>
      <w:r w:rsidR="009F56D0">
        <w:rPr>
          <w:rFonts w:ascii="Arial" w:hAnsi="Arial" w:cs="Arial"/>
          <w:b/>
          <w:bCs/>
        </w:rPr>
        <w:t xml:space="preserve"> </w:t>
      </w:r>
      <w:r w:rsidR="00B22FBA" w:rsidRPr="00F91FF0">
        <w:rPr>
          <w:rFonts w:ascii="Arial" w:hAnsi="Arial" w:cs="Arial"/>
          <w:b/>
          <w:bCs/>
        </w:rPr>
        <w:t>Avslutning</w:t>
      </w:r>
    </w:p>
    <w:p w:rsidR="00F46E43" w:rsidRDefault="00770729">
      <w:r>
        <w:t>Sanna Jonsson</w:t>
      </w:r>
      <w:r w:rsidR="005974E9">
        <w:t xml:space="preserve"> </w:t>
      </w:r>
      <w:r w:rsidR="00F44493">
        <w:t xml:space="preserve">önskar alla en god jul, </w:t>
      </w:r>
      <w:r w:rsidR="005974E9">
        <w:t>tacka</w:t>
      </w:r>
      <w:r w:rsidR="0082503D">
        <w:t>r</w:t>
      </w:r>
      <w:r w:rsidR="005974E9">
        <w:t xml:space="preserve"> </w:t>
      </w:r>
      <w:r w:rsidR="00D4736D">
        <w:t>för dagens diskussioner och avsluta</w:t>
      </w:r>
      <w:r w:rsidR="0082503D">
        <w:t>r</w:t>
      </w:r>
      <w:r w:rsidR="00D4736D">
        <w:t xml:space="preserve"> därmed mötet.</w:t>
      </w:r>
    </w:p>
    <w:p w:rsidR="008920CE" w:rsidRDefault="008920CE">
      <w:pPr>
        <w:rPr>
          <w:b/>
        </w:rPr>
      </w:pPr>
    </w:p>
    <w:p w:rsidR="008920CE" w:rsidRDefault="008920CE">
      <w:pPr>
        <w:rPr>
          <w:b/>
        </w:rPr>
      </w:pPr>
    </w:p>
    <w:p w:rsidR="008920CE" w:rsidRPr="008920CE" w:rsidRDefault="008920CE">
      <w:pPr>
        <w:rPr>
          <w:sz w:val="22"/>
          <w:szCs w:val="22"/>
        </w:rPr>
      </w:pPr>
    </w:p>
    <w:sectPr w:rsidR="008920CE" w:rsidRPr="008920CE" w:rsidSect="00C93B86">
      <w:headerReference w:type="default" r:id="rId9"/>
      <w:headerReference w:type="first" r:id="rId10"/>
      <w:pgSz w:w="11906" w:h="16838" w:code="9"/>
      <w:pgMar w:top="2552" w:right="1134" w:bottom="1135" w:left="3856" w:header="72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AF" w:rsidRDefault="00496BAF" w:rsidP="006C0C12">
      <w:r>
        <w:separator/>
      </w:r>
    </w:p>
  </w:endnote>
  <w:endnote w:type="continuationSeparator" w:id="0">
    <w:p w:rsidR="00496BAF" w:rsidRDefault="00496BAF" w:rsidP="006C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poppi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AF" w:rsidRDefault="00496BAF" w:rsidP="006C0C12">
      <w:r>
        <w:separator/>
      </w:r>
    </w:p>
  </w:footnote>
  <w:footnote w:type="continuationSeparator" w:id="0">
    <w:p w:rsidR="00496BAF" w:rsidRDefault="00496BAF" w:rsidP="006C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0" w:type="dxa"/>
      <w:tblInd w:w="-2722" w:type="dxa"/>
      <w:tblLayout w:type="fixed"/>
      <w:tblCellMar>
        <w:left w:w="70" w:type="dxa"/>
        <w:right w:w="70" w:type="dxa"/>
      </w:tblCellMar>
      <w:tblLook w:val="0000" w:firstRow="0" w:lastRow="0" w:firstColumn="0" w:lastColumn="0" w:noHBand="0" w:noVBand="0"/>
    </w:tblPr>
    <w:tblGrid>
      <w:gridCol w:w="5688"/>
      <w:gridCol w:w="3626"/>
      <w:gridCol w:w="566"/>
    </w:tblGrid>
    <w:tr w:rsidR="005C3422">
      <w:tc>
        <w:tcPr>
          <w:tcW w:w="5688" w:type="dxa"/>
        </w:tcPr>
        <w:p w:rsidR="005C3422" w:rsidRDefault="005C3422">
          <w:pPr>
            <w:pStyle w:val="Sidhuvud"/>
            <w:tabs>
              <w:tab w:val="clear" w:pos="4536"/>
              <w:tab w:val="clear" w:pos="9072"/>
            </w:tabs>
          </w:pPr>
          <w:r>
            <w:rPr>
              <w:noProof/>
            </w:rPr>
            <w:drawing>
              <wp:inline distT="0" distB="0" distL="0" distR="0" wp14:anchorId="404B86BC" wp14:editId="2C7CB3D6">
                <wp:extent cx="1533525" cy="790575"/>
                <wp:effectExtent l="0" t="0" r="9525" b="9525"/>
                <wp:docPr id="7" name="Bildobjekt 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inline>
            </w:drawing>
          </w:r>
        </w:p>
      </w:tc>
      <w:tc>
        <w:tcPr>
          <w:tcW w:w="3626" w:type="dxa"/>
        </w:tcPr>
        <w:p w:rsidR="005C3422" w:rsidRDefault="005C3422">
          <w:pPr>
            <w:pStyle w:val="Sidhuvud"/>
            <w:tabs>
              <w:tab w:val="clear" w:pos="4536"/>
              <w:tab w:val="clear" w:pos="9072"/>
            </w:tabs>
            <w:rPr>
              <w:rFonts w:ascii="Arial" w:hAnsi="Arial"/>
              <w:sz w:val="28"/>
            </w:rPr>
          </w:pPr>
        </w:p>
        <w:p w:rsidR="005C3422" w:rsidRDefault="005C3422">
          <w:pPr>
            <w:pStyle w:val="Sidhuvud"/>
            <w:tabs>
              <w:tab w:val="clear" w:pos="4536"/>
              <w:tab w:val="clear" w:pos="9072"/>
            </w:tabs>
            <w:rPr>
              <w:rFonts w:ascii="Arial" w:hAnsi="Arial"/>
              <w:sz w:val="14"/>
            </w:rPr>
          </w:pPr>
        </w:p>
        <w:p w:rsidR="005C3422" w:rsidRDefault="005C3422" w:rsidP="008E65C5">
          <w:pPr>
            <w:pStyle w:val="Sidhuvud"/>
            <w:tabs>
              <w:tab w:val="clear" w:pos="4536"/>
              <w:tab w:val="clear" w:pos="9072"/>
            </w:tabs>
            <w:rPr>
              <w:rFonts w:ascii="Arial" w:hAnsi="Arial"/>
              <w:sz w:val="14"/>
            </w:rPr>
          </w:pPr>
        </w:p>
        <w:p w:rsidR="005C3422" w:rsidRDefault="005C3422" w:rsidP="008E65C5">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tc>
      <w:tc>
        <w:tcPr>
          <w:tcW w:w="566" w:type="dxa"/>
        </w:tcPr>
        <w:p w:rsidR="005C3422" w:rsidRDefault="005C3422">
          <w:pPr>
            <w:pStyle w:val="Sidhuvud"/>
            <w:tabs>
              <w:tab w:val="clear" w:pos="4536"/>
              <w:tab w:val="clear" w:pos="9072"/>
            </w:tabs>
            <w:rPr>
              <w:rFonts w:ascii="Arial" w:hAnsi="Arial"/>
              <w:sz w:val="28"/>
            </w:rPr>
          </w:pPr>
          <w:r>
            <w:rPr>
              <w:rFonts w:ascii="Arial" w:hAnsi="Arial"/>
              <w:sz w:val="28"/>
            </w:rPr>
            <w:t xml:space="preserve"> </w:t>
          </w: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tc>
    </w:tr>
    <w:tr w:rsidR="005C3422">
      <w:tc>
        <w:tcPr>
          <w:tcW w:w="5688" w:type="dxa"/>
          <w:tcBorders>
            <w:bottom w:val="single" w:sz="4" w:space="0" w:color="auto"/>
          </w:tcBorders>
        </w:tcPr>
        <w:p w:rsidR="005C3422" w:rsidRDefault="005C3422">
          <w:pPr>
            <w:pStyle w:val="Sidhuvud"/>
            <w:tabs>
              <w:tab w:val="clear" w:pos="4536"/>
              <w:tab w:val="clear" w:pos="9072"/>
            </w:tabs>
          </w:pPr>
          <w:r>
            <w:t>Kommunala funktionshindersrådet</w:t>
          </w:r>
        </w:p>
        <w:p w:rsidR="005C3422" w:rsidRDefault="005C3422">
          <w:pPr>
            <w:pStyle w:val="Sidhuvud"/>
            <w:tabs>
              <w:tab w:val="clear" w:pos="4536"/>
              <w:tab w:val="clear" w:pos="9072"/>
            </w:tabs>
            <w:rPr>
              <w:sz w:val="10"/>
            </w:rPr>
          </w:pPr>
        </w:p>
      </w:tc>
      <w:bookmarkStart w:id="4" w:name="Datum"/>
      <w:bookmarkEnd w:id="4"/>
      <w:tc>
        <w:tcPr>
          <w:tcW w:w="3626" w:type="dxa"/>
          <w:tcBorders>
            <w:bottom w:val="single" w:sz="4" w:space="0" w:color="auto"/>
          </w:tcBorders>
        </w:tcPr>
        <w:p w:rsidR="005C3422" w:rsidRDefault="005C3422">
          <w:pPr>
            <w:pStyle w:val="Sidhuvud"/>
            <w:tabs>
              <w:tab w:val="clear" w:pos="4536"/>
              <w:tab w:val="clear" w:pos="9072"/>
            </w:tabs>
          </w:pPr>
          <w:r>
            <w:fldChar w:fldCharType="begin"/>
          </w:r>
          <w:r>
            <w:instrText xml:space="preserve">  </w:instrText>
          </w:r>
          <w:r>
            <w:fldChar w:fldCharType="end"/>
          </w:r>
        </w:p>
      </w:tc>
      <w:tc>
        <w:tcPr>
          <w:tcW w:w="566" w:type="dxa"/>
          <w:tcBorders>
            <w:bottom w:val="single" w:sz="4" w:space="0" w:color="auto"/>
          </w:tcBorders>
        </w:tcPr>
        <w:p w:rsidR="005C3422" w:rsidRDefault="005C3422">
          <w:pPr>
            <w:pStyle w:val="Sidhuvud"/>
            <w:tabs>
              <w:tab w:val="clear" w:pos="4536"/>
              <w:tab w:val="clear" w:pos="9072"/>
            </w:tabs>
          </w:pPr>
          <w:r>
            <w:rPr>
              <w:rStyle w:val="Sidnummer"/>
            </w:rPr>
            <w:fldChar w:fldCharType="begin"/>
          </w:r>
          <w:r>
            <w:rPr>
              <w:rStyle w:val="Sidnummer"/>
            </w:rPr>
            <w:instrText xml:space="preserve"> PAGE </w:instrText>
          </w:r>
          <w:r>
            <w:rPr>
              <w:rStyle w:val="Sidnummer"/>
            </w:rPr>
            <w:fldChar w:fldCharType="separate"/>
          </w:r>
          <w:r w:rsidR="00E511A9">
            <w:rPr>
              <w:rStyle w:val="Sidnummer"/>
              <w:noProof/>
            </w:rPr>
            <w:t>7</w:t>
          </w:r>
          <w:r>
            <w:rPr>
              <w:rStyle w:val="Sidnummer"/>
            </w:rPr>
            <w:fldChar w:fldCharType="end"/>
          </w:r>
        </w:p>
      </w:tc>
    </w:tr>
  </w:tbl>
  <w:p w:rsidR="005C3422" w:rsidRDefault="005C3422">
    <w:pPr>
      <w:pStyle w:val="Sidhuvud"/>
      <w:tabs>
        <w:tab w:val="clear" w:pos="4536"/>
        <w:tab w:val="clear" w:pos="9072"/>
      </w:tabs>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0" w:type="dxa"/>
      <w:tblInd w:w="-2722" w:type="dxa"/>
      <w:tblLayout w:type="fixed"/>
      <w:tblCellMar>
        <w:left w:w="70" w:type="dxa"/>
        <w:right w:w="70" w:type="dxa"/>
      </w:tblCellMar>
      <w:tblLook w:val="0000" w:firstRow="0" w:lastRow="0" w:firstColumn="0" w:lastColumn="0" w:noHBand="0" w:noVBand="0"/>
    </w:tblPr>
    <w:tblGrid>
      <w:gridCol w:w="5688"/>
      <w:gridCol w:w="3626"/>
      <w:gridCol w:w="566"/>
    </w:tblGrid>
    <w:tr w:rsidR="005C3422">
      <w:tc>
        <w:tcPr>
          <w:tcW w:w="5688" w:type="dxa"/>
        </w:tcPr>
        <w:p w:rsidR="005C3422" w:rsidRDefault="005C3422">
          <w:pPr>
            <w:pStyle w:val="Sidhuvud"/>
            <w:tabs>
              <w:tab w:val="clear" w:pos="4536"/>
              <w:tab w:val="clear" w:pos="9072"/>
            </w:tabs>
          </w:pPr>
          <w:r>
            <w:rPr>
              <w:noProof/>
            </w:rPr>
            <w:drawing>
              <wp:inline distT="0" distB="0" distL="0" distR="0" wp14:anchorId="7909046E" wp14:editId="69FBF57B">
                <wp:extent cx="1533525" cy="790575"/>
                <wp:effectExtent l="0" t="0" r="9525" b="9525"/>
                <wp:docPr id="8" name="Bildobjekt 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inline>
            </w:drawing>
          </w:r>
        </w:p>
      </w:tc>
      <w:tc>
        <w:tcPr>
          <w:tcW w:w="3626" w:type="dxa"/>
        </w:tcPr>
        <w:p w:rsidR="005C3422" w:rsidRDefault="005C3422">
          <w:pPr>
            <w:pStyle w:val="Sidhuvud"/>
            <w:tabs>
              <w:tab w:val="clear" w:pos="4536"/>
              <w:tab w:val="clear" w:pos="9072"/>
            </w:tabs>
            <w:rPr>
              <w:rFonts w:ascii="Arial" w:hAnsi="Arial"/>
              <w:sz w:val="14"/>
            </w:rPr>
          </w:pPr>
        </w:p>
        <w:p w:rsidR="005C3422" w:rsidRDefault="005C3422" w:rsidP="008E65C5">
          <w:pPr>
            <w:pStyle w:val="Sidhuvud"/>
            <w:tabs>
              <w:tab w:val="clear" w:pos="4536"/>
              <w:tab w:val="clear" w:pos="9072"/>
            </w:tabs>
            <w:rPr>
              <w:rFonts w:ascii="Arial" w:hAnsi="Arial"/>
              <w:sz w:val="14"/>
            </w:rPr>
          </w:pPr>
        </w:p>
        <w:p w:rsidR="005C3422" w:rsidRDefault="005C3422" w:rsidP="00BA02B1">
          <w:pPr>
            <w:pStyle w:val="Sidhuvud"/>
            <w:tabs>
              <w:tab w:val="clear" w:pos="4536"/>
              <w:tab w:val="clear" w:pos="9072"/>
            </w:tabs>
            <w:rPr>
              <w:rFonts w:ascii="Arial" w:hAnsi="Arial"/>
              <w:sz w:val="14"/>
            </w:rPr>
          </w:pPr>
        </w:p>
      </w:tc>
      <w:tc>
        <w:tcPr>
          <w:tcW w:w="566" w:type="dxa"/>
        </w:tcPr>
        <w:p w:rsidR="005C3422" w:rsidRDefault="005C3422">
          <w:pPr>
            <w:pStyle w:val="Sidhuvud"/>
            <w:tabs>
              <w:tab w:val="clear" w:pos="4536"/>
              <w:tab w:val="clear" w:pos="9072"/>
            </w:tabs>
            <w:rPr>
              <w:rFonts w:ascii="Arial" w:hAnsi="Arial"/>
              <w:sz w:val="28"/>
            </w:rPr>
          </w:pPr>
          <w:r>
            <w:rPr>
              <w:rFonts w:ascii="Arial" w:hAnsi="Arial"/>
              <w:sz w:val="28"/>
            </w:rPr>
            <w:t xml:space="preserve"> </w:t>
          </w: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p w:rsidR="005C3422" w:rsidRDefault="005C3422">
          <w:pPr>
            <w:pStyle w:val="Sidhuvud"/>
            <w:tabs>
              <w:tab w:val="clear" w:pos="4536"/>
              <w:tab w:val="clear" w:pos="9072"/>
            </w:tabs>
            <w:rPr>
              <w:rFonts w:ascii="Arial" w:hAnsi="Arial"/>
              <w:sz w:val="14"/>
            </w:rPr>
          </w:pPr>
        </w:p>
      </w:tc>
    </w:tr>
  </w:tbl>
  <w:p w:rsidR="005C3422" w:rsidRDefault="005C34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8B"/>
    <w:multiLevelType w:val="hybridMultilevel"/>
    <w:tmpl w:val="5FA6E4AA"/>
    <w:lvl w:ilvl="0" w:tplc="60DEA96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D1A10"/>
    <w:multiLevelType w:val="hybridMultilevel"/>
    <w:tmpl w:val="17D48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65A5D"/>
    <w:multiLevelType w:val="hybridMultilevel"/>
    <w:tmpl w:val="DE169B34"/>
    <w:lvl w:ilvl="0" w:tplc="041D0001">
      <w:start w:val="1"/>
      <w:numFmt w:val="bullet"/>
      <w:lvlText w:val=""/>
      <w:lvlJc w:val="left"/>
      <w:pPr>
        <w:ind w:left="720" w:hanging="360"/>
      </w:pPr>
      <w:rPr>
        <w:rFonts w:ascii="Symbol" w:hAnsi="Symbol" w:hint="default"/>
      </w:rPr>
    </w:lvl>
    <w:lvl w:ilvl="1" w:tplc="B6AA4CEC">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1877FB"/>
    <w:multiLevelType w:val="hybridMultilevel"/>
    <w:tmpl w:val="374C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03175B"/>
    <w:multiLevelType w:val="hybridMultilevel"/>
    <w:tmpl w:val="857C7BCA"/>
    <w:lvl w:ilvl="0" w:tplc="71B21FCE">
      <w:start w:val="1"/>
      <w:numFmt w:val="bullet"/>
      <w:lvlText w:val="•"/>
      <w:lvlJc w:val="left"/>
      <w:pPr>
        <w:tabs>
          <w:tab w:val="num" w:pos="720"/>
        </w:tabs>
        <w:ind w:left="720" w:hanging="360"/>
      </w:pPr>
      <w:rPr>
        <w:rFonts w:ascii="Arial" w:hAnsi="Arial" w:hint="default"/>
      </w:rPr>
    </w:lvl>
    <w:lvl w:ilvl="1" w:tplc="A192D25E">
      <w:start w:val="110"/>
      <w:numFmt w:val="bullet"/>
      <w:lvlText w:val="•"/>
      <w:lvlJc w:val="left"/>
      <w:pPr>
        <w:tabs>
          <w:tab w:val="num" w:pos="1440"/>
        </w:tabs>
        <w:ind w:left="1440" w:hanging="360"/>
      </w:pPr>
      <w:rPr>
        <w:rFonts w:ascii="Arial" w:hAnsi="Arial" w:hint="default"/>
      </w:rPr>
    </w:lvl>
    <w:lvl w:ilvl="2" w:tplc="FC70FEBA" w:tentative="1">
      <w:start w:val="1"/>
      <w:numFmt w:val="bullet"/>
      <w:lvlText w:val="•"/>
      <w:lvlJc w:val="left"/>
      <w:pPr>
        <w:tabs>
          <w:tab w:val="num" w:pos="2160"/>
        </w:tabs>
        <w:ind w:left="2160" w:hanging="360"/>
      </w:pPr>
      <w:rPr>
        <w:rFonts w:ascii="Arial" w:hAnsi="Arial" w:hint="default"/>
      </w:rPr>
    </w:lvl>
    <w:lvl w:ilvl="3" w:tplc="C414B59C" w:tentative="1">
      <w:start w:val="1"/>
      <w:numFmt w:val="bullet"/>
      <w:lvlText w:val="•"/>
      <w:lvlJc w:val="left"/>
      <w:pPr>
        <w:tabs>
          <w:tab w:val="num" w:pos="2880"/>
        </w:tabs>
        <w:ind w:left="2880" w:hanging="360"/>
      </w:pPr>
      <w:rPr>
        <w:rFonts w:ascii="Arial" w:hAnsi="Arial" w:hint="default"/>
      </w:rPr>
    </w:lvl>
    <w:lvl w:ilvl="4" w:tplc="D9ECC4A4" w:tentative="1">
      <w:start w:val="1"/>
      <w:numFmt w:val="bullet"/>
      <w:lvlText w:val="•"/>
      <w:lvlJc w:val="left"/>
      <w:pPr>
        <w:tabs>
          <w:tab w:val="num" w:pos="3600"/>
        </w:tabs>
        <w:ind w:left="3600" w:hanging="360"/>
      </w:pPr>
      <w:rPr>
        <w:rFonts w:ascii="Arial" w:hAnsi="Arial" w:hint="default"/>
      </w:rPr>
    </w:lvl>
    <w:lvl w:ilvl="5" w:tplc="62B05040" w:tentative="1">
      <w:start w:val="1"/>
      <w:numFmt w:val="bullet"/>
      <w:lvlText w:val="•"/>
      <w:lvlJc w:val="left"/>
      <w:pPr>
        <w:tabs>
          <w:tab w:val="num" w:pos="4320"/>
        </w:tabs>
        <w:ind w:left="4320" w:hanging="360"/>
      </w:pPr>
      <w:rPr>
        <w:rFonts w:ascii="Arial" w:hAnsi="Arial" w:hint="default"/>
      </w:rPr>
    </w:lvl>
    <w:lvl w:ilvl="6" w:tplc="3CD88B9A" w:tentative="1">
      <w:start w:val="1"/>
      <w:numFmt w:val="bullet"/>
      <w:lvlText w:val="•"/>
      <w:lvlJc w:val="left"/>
      <w:pPr>
        <w:tabs>
          <w:tab w:val="num" w:pos="5040"/>
        </w:tabs>
        <w:ind w:left="5040" w:hanging="360"/>
      </w:pPr>
      <w:rPr>
        <w:rFonts w:ascii="Arial" w:hAnsi="Arial" w:hint="default"/>
      </w:rPr>
    </w:lvl>
    <w:lvl w:ilvl="7" w:tplc="2D161132" w:tentative="1">
      <w:start w:val="1"/>
      <w:numFmt w:val="bullet"/>
      <w:lvlText w:val="•"/>
      <w:lvlJc w:val="left"/>
      <w:pPr>
        <w:tabs>
          <w:tab w:val="num" w:pos="5760"/>
        </w:tabs>
        <w:ind w:left="5760" w:hanging="360"/>
      </w:pPr>
      <w:rPr>
        <w:rFonts w:ascii="Arial" w:hAnsi="Arial" w:hint="default"/>
      </w:rPr>
    </w:lvl>
    <w:lvl w:ilvl="8" w:tplc="F66AE9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C23561"/>
    <w:multiLevelType w:val="hybridMultilevel"/>
    <w:tmpl w:val="24FA0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2C25BF"/>
    <w:multiLevelType w:val="hybridMultilevel"/>
    <w:tmpl w:val="C92AC8F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797593"/>
    <w:multiLevelType w:val="hybridMultilevel"/>
    <w:tmpl w:val="928A4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132532"/>
    <w:multiLevelType w:val="hybridMultilevel"/>
    <w:tmpl w:val="6FE4D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1B3D77"/>
    <w:multiLevelType w:val="hybridMultilevel"/>
    <w:tmpl w:val="849AA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AA6202"/>
    <w:multiLevelType w:val="hybridMultilevel"/>
    <w:tmpl w:val="74321BCA"/>
    <w:lvl w:ilvl="0" w:tplc="041D0001">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B9270E"/>
    <w:multiLevelType w:val="hybridMultilevel"/>
    <w:tmpl w:val="0D3C03F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A91A43"/>
    <w:multiLevelType w:val="hybridMultilevel"/>
    <w:tmpl w:val="7ED410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2DA95778"/>
    <w:multiLevelType w:val="hybridMultilevel"/>
    <w:tmpl w:val="9ED84046"/>
    <w:lvl w:ilvl="0" w:tplc="FDE03B48">
      <w:start w:val="8"/>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4" w15:restartNumberingAfterBreak="0">
    <w:nsid w:val="30CF3C29"/>
    <w:multiLevelType w:val="hybridMultilevel"/>
    <w:tmpl w:val="4DF29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6429FE"/>
    <w:multiLevelType w:val="hybridMultilevel"/>
    <w:tmpl w:val="6AD29750"/>
    <w:lvl w:ilvl="0" w:tplc="8BFCD97E">
      <w:start w:val="4"/>
      <w:numFmt w:val="decimal"/>
      <w:lvlText w:val="%1"/>
      <w:lvlJc w:val="left"/>
      <w:pPr>
        <w:ind w:left="720" w:hanging="36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48606ED"/>
    <w:multiLevelType w:val="hybridMultilevel"/>
    <w:tmpl w:val="B950C402"/>
    <w:lvl w:ilvl="0" w:tplc="27A08376">
      <w:start w:val="1"/>
      <w:numFmt w:val="bullet"/>
      <w:lvlText w:val="•"/>
      <w:lvlJc w:val="left"/>
      <w:pPr>
        <w:tabs>
          <w:tab w:val="num" w:pos="720"/>
        </w:tabs>
        <w:ind w:left="720" w:hanging="360"/>
      </w:pPr>
      <w:rPr>
        <w:rFonts w:ascii="Arial" w:hAnsi="Arial" w:hint="default"/>
      </w:rPr>
    </w:lvl>
    <w:lvl w:ilvl="1" w:tplc="AEC69250" w:tentative="1">
      <w:start w:val="1"/>
      <w:numFmt w:val="bullet"/>
      <w:lvlText w:val="•"/>
      <w:lvlJc w:val="left"/>
      <w:pPr>
        <w:tabs>
          <w:tab w:val="num" w:pos="1440"/>
        </w:tabs>
        <w:ind w:left="1440" w:hanging="360"/>
      </w:pPr>
      <w:rPr>
        <w:rFonts w:ascii="Arial" w:hAnsi="Arial" w:hint="default"/>
      </w:rPr>
    </w:lvl>
    <w:lvl w:ilvl="2" w:tplc="A3EC061A" w:tentative="1">
      <w:start w:val="1"/>
      <w:numFmt w:val="bullet"/>
      <w:lvlText w:val="•"/>
      <w:lvlJc w:val="left"/>
      <w:pPr>
        <w:tabs>
          <w:tab w:val="num" w:pos="2160"/>
        </w:tabs>
        <w:ind w:left="2160" w:hanging="360"/>
      </w:pPr>
      <w:rPr>
        <w:rFonts w:ascii="Arial" w:hAnsi="Arial" w:hint="default"/>
      </w:rPr>
    </w:lvl>
    <w:lvl w:ilvl="3" w:tplc="7A823232" w:tentative="1">
      <w:start w:val="1"/>
      <w:numFmt w:val="bullet"/>
      <w:lvlText w:val="•"/>
      <w:lvlJc w:val="left"/>
      <w:pPr>
        <w:tabs>
          <w:tab w:val="num" w:pos="2880"/>
        </w:tabs>
        <w:ind w:left="2880" w:hanging="360"/>
      </w:pPr>
      <w:rPr>
        <w:rFonts w:ascii="Arial" w:hAnsi="Arial" w:hint="default"/>
      </w:rPr>
    </w:lvl>
    <w:lvl w:ilvl="4" w:tplc="21144200" w:tentative="1">
      <w:start w:val="1"/>
      <w:numFmt w:val="bullet"/>
      <w:lvlText w:val="•"/>
      <w:lvlJc w:val="left"/>
      <w:pPr>
        <w:tabs>
          <w:tab w:val="num" w:pos="3600"/>
        </w:tabs>
        <w:ind w:left="3600" w:hanging="360"/>
      </w:pPr>
      <w:rPr>
        <w:rFonts w:ascii="Arial" w:hAnsi="Arial" w:hint="default"/>
      </w:rPr>
    </w:lvl>
    <w:lvl w:ilvl="5" w:tplc="80968D78" w:tentative="1">
      <w:start w:val="1"/>
      <w:numFmt w:val="bullet"/>
      <w:lvlText w:val="•"/>
      <w:lvlJc w:val="left"/>
      <w:pPr>
        <w:tabs>
          <w:tab w:val="num" w:pos="4320"/>
        </w:tabs>
        <w:ind w:left="4320" w:hanging="360"/>
      </w:pPr>
      <w:rPr>
        <w:rFonts w:ascii="Arial" w:hAnsi="Arial" w:hint="default"/>
      </w:rPr>
    </w:lvl>
    <w:lvl w:ilvl="6" w:tplc="96688CCA" w:tentative="1">
      <w:start w:val="1"/>
      <w:numFmt w:val="bullet"/>
      <w:lvlText w:val="•"/>
      <w:lvlJc w:val="left"/>
      <w:pPr>
        <w:tabs>
          <w:tab w:val="num" w:pos="5040"/>
        </w:tabs>
        <w:ind w:left="5040" w:hanging="360"/>
      </w:pPr>
      <w:rPr>
        <w:rFonts w:ascii="Arial" w:hAnsi="Arial" w:hint="default"/>
      </w:rPr>
    </w:lvl>
    <w:lvl w:ilvl="7" w:tplc="B0C60FD0" w:tentative="1">
      <w:start w:val="1"/>
      <w:numFmt w:val="bullet"/>
      <w:lvlText w:val="•"/>
      <w:lvlJc w:val="left"/>
      <w:pPr>
        <w:tabs>
          <w:tab w:val="num" w:pos="5760"/>
        </w:tabs>
        <w:ind w:left="5760" w:hanging="360"/>
      </w:pPr>
      <w:rPr>
        <w:rFonts w:ascii="Arial" w:hAnsi="Arial" w:hint="default"/>
      </w:rPr>
    </w:lvl>
    <w:lvl w:ilvl="8" w:tplc="0096F0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5339C4"/>
    <w:multiLevelType w:val="hybridMultilevel"/>
    <w:tmpl w:val="91B415B8"/>
    <w:lvl w:ilvl="0" w:tplc="AD504A0C">
      <w:start w:val="1"/>
      <w:numFmt w:val="bullet"/>
      <w:lvlText w:val="•"/>
      <w:lvlJc w:val="left"/>
      <w:pPr>
        <w:tabs>
          <w:tab w:val="num" w:pos="720"/>
        </w:tabs>
        <w:ind w:left="720" w:hanging="360"/>
      </w:pPr>
      <w:rPr>
        <w:rFonts w:ascii="Arial" w:hAnsi="Arial" w:hint="default"/>
      </w:rPr>
    </w:lvl>
    <w:lvl w:ilvl="1" w:tplc="1B2CA874">
      <w:start w:val="110"/>
      <w:numFmt w:val="bullet"/>
      <w:lvlText w:val="•"/>
      <w:lvlJc w:val="left"/>
      <w:pPr>
        <w:tabs>
          <w:tab w:val="num" w:pos="1440"/>
        </w:tabs>
        <w:ind w:left="1440" w:hanging="360"/>
      </w:pPr>
      <w:rPr>
        <w:rFonts w:ascii="Arial" w:hAnsi="Arial" w:hint="default"/>
      </w:rPr>
    </w:lvl>
    <w:lvl w:ilvl="2" w:tplc="D6DAFA4A" w:tentative="1">
      <w:start w:val="1"/>
      <w:numFmt w:val="bullet"/>
      <w:lvlText w:val="•"/>
      <w:lvlJc w:val="left"/>
      <w:pPr>
        <w:tabs>
          <w:tab w:val="num" w:pos="2160"/>
        </w:tabs>
        <w:ind w:left="2160" w:hanging="360"/>
      </w:pPr>
      <w:rPr>
        <w:rFonts w:ascii="Arial" w:hAnsi="Arial" w:hint="default"/>
      </w:rPr>
    </w:lvl>
    <w:lvl w:ilvl="3" w:tplc="7408D29A" w:tentative="1">
      <w:start w:val="1"/>
      <w:numFmt w:val="bullet"/>
      <w:lvlText w:val="•"/>
      <w:lvlJc w:val="left"/>
      <w:pPr>
        <w:tabs>
          <w:tab w:val="num" w:pos="2880"/>
        </w:tabs>
        <w:ind w:left="2880" w:hanging="360"/>
      </w:pPr>
      <w:rPr>
        <w:rFonts w:ascii="Arial" w:hAnsi="Arial" w:hint="default"/>
      </w:rPr>
    </w:lvl>
    <w:lvl w:ilvl="4" w:tplc="D6367B94" w:tentative="1">
      <w:start w:val="1"/>
      <w:numFmt w:val="bullet"/>
      <w:lvlText w:val="•"/>
      <w:lvlJc w:val="left"/>
      <w:pPr>
        <w:tabs>
          <w:tab w:val="num" w:pos="3600"/>
        </w:tabs>
        <w:ind w:left="3600" w:hanging="360"/>
      </w:pPr>
      <w:rPr>
        <w:rFonts w:ascii="Arial" w:hAnsi="Arial" w:hint="default"/>
      </w:rPr>
    </w:lvl>
    <w:lvl w:ilvl="5" w:tplc="4DB8FA94" w:tentative="1">
      <w:start w:val="1"/>
      <w:numFmt w:val="bullet"/>
      <w:lvlText w:val="•"/>
      <w:lvlJc w:val="left"/>
      <w:pPr>
        <w:tabs>
          <w:tab w:val="num" w:pos="4320"/>
        </w:tabs>
        <w:ind w:left="4320" w:hanging="360"/>
      </w:pPr>
      <w:rPr>
        <w:rFonts w:ascii="Arial" w:hAnsi="Arial" w:hint="default"/>
      </w:rPr>
    </w:lvl>
    <w:lvl w:ilvl="6" w:tplc="8F52D1AA" w:tentative="1">
      <w:start w:val="1"/>
      <w:numFmt w:val="bullet"/>
      <w:lvlText w:val="•"/>
      <w:lvlJc w:val="left"/>
      <w:pPr>
        <w:tabs>
          <w:tab w:val="num" w:pos="5040"/>
        </w:tabs>
        <w:ind w:left="5040" w:hanging="360"/>
      </w:pPr>
      <w:rPr>
        <w:rFonts w:ascii="Arial" w:hAnsi="Arial" w:hint="default"/>
      </w:rPr>
    </w:lvl>
    <w:lvl w:ilvl="7" w:tplc="03424508" w:tentative="1">
      <w:start w:val="1"/>
      <w:numFmt w:val="bullet"/>
      <w:lvlText w:val="•"/>
      <w:lvlJc w:val="left"/>
      <w:pPr>
        <w:tabs>
          <w:tab w:val="num" w:pos="5760"/>
        </w:tabs>
        <w:ind w:left="5760" w:hanging="360"/>
      </w:pPr>
      <w:rPr>
        <w:rFonts w:ascii="Arial" w:hAnsi="Arial" w:hint="default"/>
      </w:rPr>
    </w:lvl>
    <w:lvl w:ilvl="8" w:tplc="D3A27C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7020B4"/>
    <w:multiLevelType w:val="hybridMultilevel"/>
    <w:tmpl w:val="C92C20EC"/>
    <w:lvl w:ilvl="0" w:tplc="85D480EC">
      <w:start w:val="21"/>
      <w:numFmt w:val="bullet"/>
      <w:lvlText w:val="-"/>
      <w:lvlJc w:val="left"/>
      <w:pPr>
        <w:ind w:left="720" w:hanging="360"/>
      </w:pPr>
      <w:rPr>
        <w:rFonts w:ascii="Calibri" w:eastAsiaTheme="minorEastAsia"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EF35CE"/>
    <w:multiLevelType w:val="hybridMultilevel"/>
    <w:tmpl w:val="D64CA8B6"/>
    <w:lvl w:ilvl="0" w:tplc="ED346738">
      <w:start w:val="1"/>
      <w:numFmt w:val="bullet"/>
      <w:lvlText w:val="•"/>
      <w:lvlJc w:val="left"/>
      <w:pPr>
        <w:tabs>
          <w:tab w:val="num" w:pos="720"/>
        </w:tabs>
        <w:ind w:left="720" w:hanging="360"/>
      </w:pPr>
      <w:rPr>
        <w:rFonts w:ascii="Arial" w:hAnsi="Arial" w:hint="default"/>
      </w:rPr>
    </w:lvl>
    <w:lvl w:ilvl="1" w:tplc="4E5CAC8C" w:tentative="1">
      <w:start w:val="1"/>
      <w:numFmt w:val="bullet"/>
      <w:lvlText w:val="•"/>
      <w:lvlJc w:val="left"/>
      <w:pPr>
        <w:tabs>
          <w:tab w:val="num" w:pos="1440"/>
        </w:tabs>
        <w:ind w:left="1440" w:hanging="360"/>
      </w:pPr>
      <w:rPr>
        <w:rFonts w:ascii="Arial" w:hAnsi="Arial" w:hint="default"/>
      </w:rPr>
    </w:lvl>
    <w:lvl w:ilvl="2" w:tplc="1B805178" w:tentative="1">
      <w:start w:val="1"/>
      <w:numFmt w:val="bullet"/>
      <w:lvlText w:val="•"/>
      <w:lvlJc w:val="left"/>
      <w:pPr>
        <w:tabs>
          <w:tab w:val="num" w:pos="2160"/>
        </w:tabs>
        <w:ind w:left="2160" w:hanging="360"/>
      </w:pPr>
      <w:rPr>
        <w:rFonts w:ascii="Arial" w:hAnsi="Arial" w:hint="default"/>
      </w:rPr>
    </w:lvl>
    <w:lvl w:ilvl="3" w:tplc="F1CA5FD2" w:tentative="1">
      <w:start w:val="1"/>
      <w:numFmt w:val="bullet"/>
      <w:lvlText w:val="•"/>
      <w:lvlJc w:val="left"/>
      <w:pPr>
        <w:tabs>
          <w:tab w:val="num" w:pos="2880"/>
        </w:tabs>
        <w:ind w:left="2880" w:hanging="360"/>
      </w:pPr>
      <w:rPr>
        <w:rFonts w:ascii="Arial" w:hAnsi="Arial" w:hint="default"/>
      </w:rPr>
    </w:lvl>
    <w:lvl w:ilvl="4" w:tplc="7B304A72" w:tentative="1">
      <w:start w:val="1"/>
      <w:numFmt w:val="bullet"/>
      <w:lvlText w:val="•"/>
      <w:lvlJc w:val="left"/>
      <w:pPr>
        <w:tabs>
          <w:tab w:val="num" w:pos="3600"/>
        </w:tabs>
        <w:ind w:left="3600" w:hanging="360"/>
      </w:pPr>
      <w:rPr>
        <w:rFonts w:ascii="Arial" w:hAnsi="Arial" w:hint="default"/>
      </w:rPr>
    </w:lvl>
    <w:lvl w:ilvl="5" w:tplc="8910BA52" w:tentative="1">
      <w:start w:val="1"/>
      <w:numFmt w:val="bullet"/>
      <w:lvlText w:val="•"/>
      <w:lvlJc w:val="left"/>
      <w:pPr>
        <w:tabs>
          <w:tab w:val="num" w:pos="4320"/>
        </w:tabs>
        <w:ind w:left="4320" w:hanging="360"/>
      </w:pPr>
      <w:rPr>
        <w:rFonts w:ascii="Arial" w:hAnsi="Arial" w:hint="default"/>
      </w:rPr>
    </w:lvl>
    <w:lvl w:ilvl="6" w:tplc="8F94BFF6" w:tentative="1">
      <w:start w:val="1"/>
      <w:numFmt w:val="bullet"/>
      <w:lvlText w:val="•"/>
      <w:lvlJc w:val="left"/>
      <w:pPr>
        <w:tabs>
          <w:tab w:val="num" w:pos="5040"/>
        </w:tabs>
        <w:ind w:left="5040" w:hanging="360"/>
      </w:pPr>
      <w:rPr>
        <w:rFonts w:ascii="Arial" w:hAnsi="Arial" w:hint="default"/>
      </w:rPr>
    </w:lvl>
    <w:lvl w:ilvl="7" w:tplc="E4A08466" w:tentative="1">
      <w:start w:val="1"/>
      <w:numFmt w:val="bullet"/>
      <w:lvlText w:val="•"/>
      <w:lvlJc w:val="left"/>
      <w:pPr>
        <w:tabs>
          <w:tab w:val="num" w:pos="5760"/>
        </w:tabs>
        <w:ind w:left="5760" w:hanging="360"/>
      </w:pPr>
      <w:rPr>
        <w:rFonts w:ascii="Arial" w:hAnsi="Arial" w:hint="default"/>
      </w:rPr>
    </w:lvl>
    <w:lvl w:ilvl="8" w:tplc="BBB005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233517"/>
    <w:multiLevelType w:val="hybridMultilevel"/>
    <w:tmpl w:val="BEAC3D92"/>
    <w:lvl w:ilvl="0" w:tplc="6C0A2A2C">
      <w:start w:val="1"/>
      <w:numFmt w:val="bullet"/>
      <w:lvlText w:val="•"/>
      <w:lvlJc w:val="left"/>
      <w:pPr>
        <w:tabs>
          <w:tab w:val="num" w:pos="720"/>
        </w:tabs>
        <w:ind w:left="720" w:hanging="360"/>
      </w:pPr>
      <w:rPr>
        <w:rFonts w:ascii="Arial" w:hAnsi="Arial" w:hint="default"/>
      </w:rPr>
    </w:lvl>
    <w:lvl w:ilvl="1" w:tplc="34921438">
      <w:start w:val="110"/>
      <w:numFmt w:val="bullet"/>
      <w:lvlText w:val="•"/>
      <w:lvlJc w:val="left"/>
      <w:pPr>
        <w:tabs>
          <w:tab w:val="num" w:pos="1440"/>
        </w:tabs>
        <w:ind w:left="1440" w:hanging="360"/>
      </w:pPr>
      <w:rPr>
        <w:rFonts w:ascii="Arial" w:hAnsi="Arial" w:hint="default"/>
      </w:rPr>
    </w:lvl>
    <w:lvl w:ilvl="2" w:tplc="23887400" w:tentative="1">
      <w:start w:val="1"/>
      <w:numFmt w:val="bullet"/>
      <w:lvlText w:val="•"/>
      <w:lvlJc w:val="left"/>
      <w:pPr>
        <w:tabs>
          <w:tab w:val="num" w:pos="2160"/>
        </w:tabs>
        <w:ind w:left="2160" w:hanging="360"/>
      </w:pPr>
      <w:rPr>
        <w:rFonts w:ascii="Arial" w:hAnsi="Arial" w:hint="default"/>
      </w:rPr>
    </w:lvl>
    <w:lvl w:ilvl="3" w:tplc="96EC5098" w:tentative="1">
      <w:start w:val="1"/>
      <w:numFmt w:val="bullet"/>
      <w:lvlText w:val="•"/>
      <w:lvlJc w:val="left"/>
      <w:pPr>
        <w:tabs>
          <w:tab w:val="num" w:pos="2880"/>
        </w:tabs>
        <w:ind w:left="2880" w:hanging="360"/>
      </w:pPr>
      <w:rPr>
        <w:rFonts w:ascii="Arial" w:hAnsi="Arial" w:hint="default"/>
      </w:rPr>
    </w:lvl>
    <w:lvl w:ilvl="4" w:tplc="5FFA8C98" w:tentative="1">
      <w:start w:val="1"/>
      <w:numFmt w:val="bullet"/>
      <w:lvlText w:val="•"/>
      <w:lvlJc w:val="left"/>
      <w:pPr>
        <w:tabs>
          <w:tab w:val="num" w:pos="3600"/>
        </w:tabs>
        <w:ind w:left="3600" w:hanging="360"/>
      </w:pPr>
      <w:rPr>
        <w:rFonts w:ascii="Arial" w:hAnsi="Arial" w:hint="default"/>
      </w:rPr>
    </w:lvl>
    <w:lvl w:ilvl="5" w:tplc="25DCB2F0" w:tentative="1">
      <w:start w:val="1"/>
      <w:numFmt w:val="bullet"/>
      <w:lvlText w:val="•"/>
      <w:lvlJc w:val="left"/>
      <w:pPr>
        <w:tabs>
          <w:tab w:val="num" w:pos="4320"/>
        </w:tabs>
        <w:ind w:left="4320" w:hanging="360"/>
      </w:pPr>
      <w:rPr>
        <w:rFonts w:ascii="Arial" w:hAnsi="Arial" w:hint="default"/>
      </w:rPr>
    </w:lvl>
    <w:lvl w:ilvl="6" w:tplc="17A2FCA4" w:tentative="1">
      <w:start w:val="1"/>
      <w:numFmt w:val="bullet"/>
      <w:lvlText w:val="•"/>
      <w:lvlJc w:val="left"/>
      <w:pPr>
        <w:tabs>
          <w:tab w:val="num" w:pos="5040"/>
        </w:tabs>
        <w:ind w:left="5040" w:hanging="360"/>
      </w:pPr>
      <w:rPr>
        <w:rFonts w:ascii="Arial" w:hAnsi="Arial" w:hint="default"/>
      </w:rPr>
    </w:lvl>
    <w:lvl w:ilvl="7" w:tplc="C7FCAF78" w:tentative="1">
      <w:start w:val="1"/>
      <w:numFmt w:val="bullet"/>
      <w:lvlText w:val="•"/>
      <w:lvlJc w:val="left"/>
      <w:pPr>
        <w:tabs>
          <w:tab w:val="num" w:pos="5760"/>
        </w:tabs>
        <w:ind w:left="5760" w:hanging="360"/>
      </w:pPr>
      <w:rPr>
        <w:rFonts w:ascii="Arial" w:hAnsi="Arial" w:hint="default"/>
      </w:rPr>
    </w:lvl>
    <w:lvl w:ilvl="8" w:tplc="0B7AB5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291433"/>
    <w:multiLevelType w:val="hybridMultilevel"/>
    <w:tmpl w:val="3B267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E70879"/>
    <w:multiLevelType w:val="hybridMultilevel"/>
    <w:tmpl w:val="772C5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256F23"/>
    <w:multiLevelType w:val="hybridMultilevel"/>
    <w:tmpl w:val="E494A1EA"/>
    <w:lvl w:ilvl="0" w:tplc="2AB862BE">
      <w:start w:val="1"/>
      <w:numFmt w:val="bullet"/>
      <w:lvlText w:val="•"/>
      <w:lvlJc w:val="left"/>
      <w:pPr>
        <w:tabs>
          <w:tab w:val="num" w:pos="720"/>
        </w:tabs>
        <w:ind w:left="720" w:hanging="360"/>
      </w:pPr>
      <w:rPr>
        <w:rFonts w:ascii="Arial" w:hAnsi="Arial" w:hint="default"/>
      </w:rPr>
    </w:lvl>
    <w:lvl w:ilvl="1" w:tplc="68FCFDEC">
      <w:start w:val="110"/>
      <w:numFmt w:val="bullet"/>
      <w:lvlText w:val="•"/>
      <w:lvlJc w:val="left"/>
      <w:pPr>
        <w:tabs>
          <w:tab w:val="num" w:pos="1440"/>
        </w:tabs>
        <w:ind w:left="1440" w:hanging="360"/>
      </w:pPr>
      <w:rPr>
        <w:rFonts w:ascii="Arial" w:hAnsi="Arial" w:hint="default"/>
      </w:rPr>
    </w:lvl>
    <w:lvl w:ilvl="2" w:tplc="E814F214" w:tentative="1">
      <w:start w:val="1"/>
      <w:numFmt w:val="bullet"/>
      <w:lvlText w:val="•"/>
      <w:lvlJc w:val="left"/>
      <w:pPr>
        <w:tabs>
          <w:tab w:val="num" w:pos="2160"/>
        </w:tabs>
        <w:ind w:left="2160" w:hanging="360"/>
      </w:pPr>
      <w:rPr>
        <w:rFonts w:ascii="Arial" w:hAnsi="Arial" w:hint="default"/>
      </w:rPr>
    </w:lvl>
    <w:lvl w:ilvl="3" w:tplc="A59CD096" w:tentative="1">
      <w:start w:val="1"/>
      <w:numFmt w:val="bullet"/>
      <w:lvlText w:val="•"/>
      <w:lvlJc w:val="left"/>
      <w:pPr>
        <w:tabs>
          <w:tab w:val="num" w:pos="2880"/>
        </w:tabs>
        <w:ind w:left="2880" w:hanging="360"/>
      </w:pPr>
      <w:rPr>
        <w:rFonts w:ascii="Arial" w:hAnsi="Arial" w:hint="default"/>
      </w:rPr>
    </w:lvl>
    <w:lvl w:ilvl="4" w:tplc="C2D29452" w:tentative="1">
      <w:start w:val="1"/>
      <w:numFmt w:val="bullet"/>
      <w:lvlText w:val="•"/>
      <w:lvlJc w:val="left"/>
      <w:pPr>
        <w:tabs>
          <w:tab w:val="num" w:pos="3600"/>
        </w:tabs>
        <w:ind w:left="3600" w:hanging="360"/>
      </w:pPr>
      <w:rPr>
        <w:rFonts w:ascii="Arial" w:hAnsi="Arial" w:hint="default"/>
      </w:rPr>
    </w:lvl>
    <w:lvl w:ilvl="5" w:tplc="9F7CC216" w:tentative="1">
      <w:start w:val="1"/>
      <w:numFmt w:val="bullet"/>
      <w:lvlText w:val="•"/>
      <w:lvlJc w:val="left"/>
      <w:pPr>
        <w:tabs>
          <w:tab w:val="num" w:pos="4320"/>
        </w:tabs>
        <w:ind w:left="4320" w:hanging="360"/>
      </w:pPr>
      <w:rPr>
        <w:rFonts w:ascii="Arial" w:hAnsi="Arial" w:hint="default"/>
      </w:rPr>
    </w:lvl>
    <w:lvl w:ilvl="6" w:tplc="5C0464D6" w:tentative="1">
      <w:start w:val="1"/>
      <w:numFmt w:val="bullet"/>
      <w:lvlText w:val="•"/>
      <w:lvlJc w:val="left"/>
      <w:pPr>
        <w:tabs>
          <w:tab w:val="num" w:pos="5040"/>
        </w:tabs>
        <w:ind w:left="5040" w:hanging="360"/>
      </w:pPr>
      <w:rPr>
        <w:rFonts w:ascii="Arial" w:hAnsi="Arial" w:hint="default"/>
      </w:rPr>
    </w:lvl>
    <w:lvl w:ilvl="7" w:tplc="EB84EFAC" w:tentative="1">
      <w:start w:val="1"/>
      <w:numFmt w:val="bullet"/>
      <w:lvlText w:val="•"/>
      <w:lvlJc w:val="left"/>
      <w:pPr>
        <w:tabs>
          <w:tab w:val="num" w:pos="5760"/>
        </w:tabs>
        <w:ind w:left="5760" w:hanging="360"/>
      </w:pPr>
      <w:rPr>
        <w:rFonts w:ascii="Arial" w:hAnsi="Arial" w:hint="default"/>
      </w:rPr>
    </w:lvl>
    <w:lvl w:ilvl="8" w:tplc="41D847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F92765"/>
    <w:multiLevelType w:val="hybridMultilevel"/>
    <w:tmpl w:val="0FCC4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BF0625"/>
    <w:multiLevelType w:val="hybridMultilevel"/>
    <w:tmpl w:val="C9B85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EB35C9"/>
    <w:multiLevelType w:val="hybridMultilevel"/>
    <w:tmpl w:val="3042B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881A0A"/>
    <w:multiLevelType w:val="hybridMultilevel"/>
    <w:tmpl w:val="7E86668C"/>
    <w:lvl w:ilvl="0" w:tplc="71E0051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77A70719"/>
    <w:multiLevelType w:val="hybridMultilevel"/>
    <w:tmpl w:val="DB56F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
  </w:num>
  <w:num w:numId="4">
    <w:abstractNumId w:val="12"/>
  </w:num>
  <w:num w:numId="5">
    <w:abstractNumId w:val="26"/>
  </w:num>
  <w:num w:numId="6">
    <w:abstractNumId w:val="6"/>
  </w:num>
  <w:num w:numId="7">
    <w:abstractNumId w:val="14"/>
  </w:num>
  <w:num w:numId="8">
    <w:abstractNumId w:val="9"/>
  </w:num>
  <w:num w:numId="9">
    <w:abstractNumId w:val="21"/>
  </w:num>
  <w:num w:numId="10">
    <w:abstractNumId w:val="7"/>
  </w:num>
  <w:num w:numId="11">
    <w:abstractNumId w:val="3"/>
  </w:num>
  <w:num w:numId="12">
    <w:abstractNumId w:val="8"/>
  </w:num>
  <w:num w:numId="13">
    <w:abstractNumId w:val="0"/>
  </w:num>
  <w:num w:numId="14">
    <w:abstractNumId w:val="13"/>
  </w:num>
  <w:num w:numId="15">
    <w:abstractNumId w:val="24"/>
  </w:num>
  <w:num w:numId="16">
    <w:abstractNumId w:val="25"/>
  </w:num>
  <w:num w:numId="17">
    <w:abstractNumId w:val="15"/>
  </w:num>
  <w:num w:numId="18">
    <w:abstractNumId w:val="5"/>
  </w:num>
  <w:num w:numId="19">
    <w:abstractNumId w:val="16"/>
  </w:num>
  <w:num w:numId="20">
    <w:abstractNumId w:val="17"/>
  </w:num>
  <w:num w:numId="21">
    <w:abstractNumId w:val="19"/>
  </w:num>
  <w:num w:numId="22">
    <w:abstractNumId w:val="23"/>
  </w:num>
  <w:num w:numId="23">
    <w:abstractNumId w:val="4"/>
  </w:num>
  <w:num w:numId="24">
    <w:abstractNumId w:val="20"/>
  </w:num>
  <w:num w:numId="25">
    <w:abstractNumId w:val="22"/>
  </w:num>
  <w:num w:numId="26">
    <w:abstractNumId w:val="28"/>
  </w:num>
  <w:num w:numId="27">
    <w:abstractNumId w:val="18"/>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91"/>
    <w:rsid w:val="00004444"/>
    <w:rsid w:val="00021968"/>
    <w:rsid w:val="000302D9"/>
    <w:rsid w:val="00055ECC"/>
    <w:rsid w:val="00060FFD"/>
    <w:rsid w:val="00073291"/>
    <w:rsid w:val="00080FAF"/>
    <w:rsid w:val="00087913"/>
    <w:rsid w:val="000B7F6E"/>
    <w:rsid w:val="000E41FD"/>
    <w:rsid w:val="00100BCD"/>
    <w:rsid w:val="0010356D"/>
    <w:rsid w:val="00105AB7"/>
    <w:rsid w:val="001179E6"/>
    <w:rsid w:val="001438CC"/>
    <w:rsid w:val="00150601"/>
    <w:rsid w:val="00154B8E"/>
    <w:rsid w:val="001F0FB3"/>
    <w:rsid w:val="001F50C8"/>
    <w:rsid w:val="00202BB9"/>
    <w:rsid w:val="00205EC1"/>
    <w:rsid w:val="00222362"/>
    <w:rsid w:val="00234F2E"/>
    <w:rsid w:val="00247F38"/>
    <w:rsid w:val="0025133B"/>
    <w:rsid w:val="002860C3"/>
    <w:rsid w:val="00290E89"/>
    <w:rsid w:val="003250C0"/>
    <w:rsid w:val="003270B2"/>
    <w:rsid w:val="00331C1E"/>
    <w:rsid w:val="00332DF6"/>
    <w:rsid w:val="00334CA5"/>
    <w:rsid w:val="00352AD1"/>
    <w:rsid w:val="00352DD6"/>
    <w:rsid w:val="003536F6"/>
    <w:rsid w:val="00357F7D"/>
    <w:rsid w:val="0037230B"/>
    <w:rsid w:val="00373BFD"/>
    <w:rsid w:val="003A137B"/>
    <w:rsid w:val="003A1C08"/>
    <w:rsid w:val="003B42B1"/>
    <w:rsid w:val="003B4AF0"/>
    <w:rsid w:val="003D3C9B"/>
    <w:rsid w:val="003E2F5E"/>
    <w:rsid w:val="003E5C5C"/>
    <w:rsid w:val="003F5756"/>
    <w:rsid w:val="004172A9"/>
    <w:rsid w:val="00420801"/>
    <w:rsid w:val="00424EAD"/>
    <w:rsid w:val="00474CB0"/>
    <w:rsid w:val="0047591A"/>
    <w:rsid w:val="0048704C"/>
    <w:rsid w:val="00496BAF"/>
    <w:rsid w:val="004A105D"/>
    <w:rsid w:val="004A16F1"/>
    <w:rsid w:val="004A2B99"/>
    <w:rsid w:val="004A75B4"/>
    <w:rsid w:val="004A7E1F"/>
    <w:rsid w:val="004B59A4"/>
    <w:rsid w:val="004B7C87"/>
    <w:rsid w:val="004D425F"/>
    <w:rsid w:val="004D667E"/>
    <w:rsid w:val="005072B2"/>
    <w:rsid w:val="0053650C"/>
    <w:rsid w:val="0053741B"/>
    <w:rsid w:val="00537A7B"/>
    <w:rsid w:val="00543E8B"/>
    <w:rsid w:val="00547278"/>
    <w:rsid w:val="00554213"/>
    <w:rsid w:val="0056239F"/>
    <w:rsid w:val="005632F1"/>
    <w:rsid w:val="005658D6"/>
    <w:rsid w:val="00572085"/>
    <w:rsid w:val="005733A1"/>
    <w:rsid w:val="0057641E"/>
    <w:rsid w:val="005823E0"/>
    <w:rsid w:val="00596532"/>
    <w:rsid w:val="00596A26"/>
    <w:rsid w:val="005972A1"/>
    <w:rsid w:val="005974E9"/>
    <w:rsid w:val="005C3422"/>
    <w:rsid w:val="005C62F2"/>
    <w:rsid w:val="005D3323"/>
    <w:rsid w:val="005E73D2"/>
    <w:rsid w:val="006067F7"/>
    <w:rsid w:val="006264B1"/>
    <w:rsid w:val="00630984"/>
    <w:rsid w:val="00644C93"/>
    <w:rsid w:val="00646FCF"/>
    <w:rsid w:val="00661287"/>
    <w:rsid w:val="006617A5"/>
    <w:rsid w:val="00697CE3"/>
    <w:rsid w:val="006A53E9"/>
    <w:rsid w:val="006C0C12"/>
    <w:rsid w:val="006C2477"/>
    <w:rsid w:val="006D198B"/>
    <w:rsid w:val="006D2232"/>
    <w:rsid w:val="006D74CB"/>
    <w:rsid w:val="006E560C"/>
    <w:rsid w:val="006F54B6"/>
    <w:rsid w:val="0070165E"/>
    <w:rsid w:val="007029DD"/>
    <w:rsid w:val="00705EFE"/>
    <w:rsid w:val="0070696E"/>
    <w:rsid w:val="00711715"/>
    <w:rsid w:val="00717A24"/>
    <w:rsid w:val="00720DAF"/>
    <w:rsid w:val="00723918"/>
    <w:rsid w:val="00724DDE"/>
    <w:rsid w:val="00724F3D"/>
    <w:rsid w:val="00725071"/>
    <w:rsid w:val="00731FA9"/>
    <w:rsid w:val="007505A0"/>
    <w:rsid w:val="007650EC"/>
    <w:rsid w:val="007673F8"/>
    <w:rsid w:val="00770729"/>
    <w:rsid w:val="0079266C"/>
    <w:rsid w:val="007A6034"/>
    <w:rsid w:val="007C4D90"/>
    <w:rsid w:val="007D42AE"/>
    <w:rsid w:val="007E042C"/>
    <w:rsid w:val="007E69C9"/>
    <w:rsid w:val="007E7D7A"/>
    <w:rsid w:val="0080271F"/>
    <w:rsid w:val="00805810"/>
    <w:rsid w:val="00812E94"/>
    <w:rsid w:val="00817B7C"/>
    <w:rsid w:val="0082503D"/>
    <w:rsid w:val="008605E4"/>
    <w:rsid w:val="008761D8"/>
    <w:rsid w:val="00876DE3"/>
    <w:rsid w:val="008916B9"/>
    <w:rsid w:val="008920CE"/>
    <w:rsid w:val="008B4E41"/>
    <w:rsid w:val="008C5A19"/>
    <w:rsid w:val="008D4423"/>
    <w:rsid w:val="008E44EA"/>
    <w:rsid w:val="008E65C5"/>
    <w:rsid w:val="008E7834"/>
    <w:rsid w:val="008F79A6"/>
    <w:rsid w:val="009050FB"/>
    <w:rsid w:val="00915AB0"/>
    <w:rsid w:val="00927342"/>
    <w:rsid w:val="00933BB7"/>
    <w:rsid w:val="00934222"/>
    <w:rsid w:val="00947162"/>
    <w:rsid w:val="00955476"/>
    <w:rsid w:val="00962A9A"/>
    <w:rsid w:val="00971ECC"/>
    <w:rsid w:val="009810CB"/>
    <w:rsid w:val="00981697"/>
    <w:rsid w:val="00982776"/>
    <w:rsid w:val="0098658F"/>
    <w:rsid w:val="009B5C8A"/>
    <w:rsid w:val="009C04EE"/>
    <w:rsid w:val="009F56D0"/>
    <w:rsid w:val="00A175B4"/>
    <w:rsid w:val="00A17DC0"/>
    <w:rsid w:val="00A27C5A"/>
    <w:rsid w:val="00A56A22"/>
    <w:rsid w:val="00A74490"/>
    <w:rsid w:val="00A7612D"/>
    <w:rsid w:val="00A80BFB"/>
    <w:rsid w:val="00A833E5"/>
    <w:rsid w:val="00A93F32"/>
    <w:rsid w:val="00A943B3"/>
    <w:rsid w:val="00AA18A5"/>
    <w:rsid w:val="00AB0781"/>
    <w:rsid w:val="00AB5283"/>
    <w:rsid w:val="00AB5A87"/>
    <w:rsid w:val="00AC75CD"/>
    <w:rsid w:val="00AE41DF"/>
    <w:rsid w:val="00AE4FCD"/>
    <w:rsid w:val="00AF57D1"/>
    <w:rsid w:val="00AF77F3"/>
    <w:rsid w:val="00B07F8E"/>
    <w:rsid w:val="00B22FBA"/>
    <w:rsid w:val="00B46B1D"/>
    <w:rsid w:val="00B570F4"/>
    <w:rsid w:val="00B62455"/>
    <w:rsid w:val="00B75736"/>
    <w:rsid w:val="00B83CE8"/>
    <w:rsid w:val="00B91995"/>
    <w:rsid w:val="00BA02B1"/>
    <w:rsid w:val="00BB36CD"/>
    <w:rsid w:val="00BB7ABC"/>
    <w:rsid w:val="00BD1ACF"/>
    <w:rsid w:val="00BF09D0"/>
    <w:rsid w:val="00BF5E02"/>
    <w:rsid w:val="00C033D1"/>
    <w:rsid w:val="00C05562"/>
    <w:rsid w:val="00C060E7"/>
    <w:rsid w:val="00C07F6C"/>
    <w:rsid w:val="00C10598"/>
    <w:rsid w:val="00C2184B"/>
    <w:rsid w:val="00C43014"/>
    <w:rsid w:val="00C46DA5"/>
    <w:rsid w:val="00C5413D"/>
    <w:rsid w:val="00C766A1"/>
    <w:rsid w:val="00C824F7"/>
    <w:rsid w:val="00C9038E"/>
    <w:rsid w:val="00C93B86"/>
    <w:rsid w:val="00CA1E11"/>
    <w:rsid w:val="00CA3248"/>
    <w:rsid w:val="00CD617C"/>
    <w:rsid w:val="00D07C64"/>
    <w:rsid w:val="00D132EF"/>
    <w:rsid w:val="00D36397"/>
    <w:rsid w:val="00D44EF1"/>
    <w:rsid w:val="00D4736D"/>
    <w:rsid w:val="00D52228"/>
    <w:rsid w:val="00D65B3A"/>
    <w:rsid w:val="00D71F76"/>
    <w:rsid w:val="00D84C6F"/>
    <w:rsid w:val="00D864AF"/>
    <w:rsid w:val="00DA641E"/>
    <w:rsid w:val="00DA7B6F"/>
    <w:rsid w:val="00DB3FD2"/>
    <w:rsid w:val="00DC2939"/>
    <w:rsid w:val="00DC7D88"/>
    <w:rsid w:val="00DE33B8"/>
    <w:rsid w:val="00DE5599"/>
    <w:rsid w:val="00E03E7A"/>
    <w:rsid w:val="00E07AC4"/>
    <w:rsid w:val="00E23C70"/>
    <w:rsid w:val="00E23EC2"/>
    <w:rsid w:val="00E47E29"/>
    <w:rsid w:val="00E511A9"/>
    <w:rsid w:val="00E723DA"/>
    <w:rsid w:val="00E72B84"/>
    <w:rsid w:val="00E840FB"/>
    <w:rsid w:val="00EA024D"/>
    <w:rsid w:val="00EA6253"/>
    <w:rsid w:val="00EA6391"/>
    <w:rsid w:val="00EB2F72"/>
    <w:rsid w:val="00EB4CC9"/>
    <w:rsid w:val="00ED3FAC"/>
    <w:rsid w:val="00EE5299"/>
    <w:rsid w:val="00EE58C5"/>
    <w:rsid w:val="00EE78AD"/>
    <w:rsid w:val="00F037FF"/>
    <w:rsid w:val="00F05000"/>
    <w:rsid w:val="00F07AB6"/>
    <w:rsid w:val="00F07B37"/>
    <w:rsid w:val="00F13963"/>
    <w:rsid w:val="00F22296"/>
    <w:rsid w:val="00F44493"/>
    <w:rsid w:val="00F451A8"/>
    <w:rsid w:val="00F4533F"/>
    <w:rsid w:val="00F46E43"/>
    <w:rsid w:val="00F74040"/>
    <w:rsid w:val="00F84EED"/>
    <w:rsid w:val="00F90A15"/>
    <w:rsid w:val="00F91FF0"/>
    <w:rsid w:val="00F97079"/>
    <w:rsid w:val="00FA5696"/>
    <w:rsid w:val="00FA60CC"/>
    <w:rsid w:val="00FB16A4"/>
    <w:rsid w:val="00FB2FA6"/>
    <w:rsid w:val="00FC6650"/>
    <w:rsid w:val="00FD1C78"/>
    <w:rsid w:val="00FD3D02"/>
    <w:rsid w:val="00FF1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7D1FF"/>
  <w15:docId w15:val="{1D547B2B-A6F9-4218-A6D9-4C4BA40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9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62A9A"/>
    <w:pPr>
      <w:keepNext/>
      <w:spacing w:before="40" w:after="40"/>
      <w:outlineLvl w:val="0"/>
    </w:pPr>
    <w:rPr>
      <w:sz w:val="28"/>
    </w:rPr>
  </w:style>
  <w:style w:type="paragraph" w:styleId="Rubrik4">
    <w:name w:val="heading 4"/>
    <w:basedOn w:val="Normal"/>
    <w:link w:val="Rubrik4Char"/>
    <w:uiPriority w:val="9"/>
    <w:qFormat/>
    <w:rsid w:val="004A75B4"/>
    <w:pPr>
      <w:spacing w:before="150" w:after="150"/>
      <w:outlineLvl w:val="3"/>
    </w:pPr>
    <w:rPr>
      <w:rFonts w:ascii="Lato Bold" w:hAnsi="Lato Bold"/>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73291"/>
    <w:pPr>
      <w:tabs>
        <w:tab w:val="center" w:pos="4536"/>
        <w:tab w:val="right" w:pos="9072"/>
      </w:tabs>
    </w:pPr>
  </w:style>
  <w:style w:type="character" w:customStyle="1" w:styleId="SidhuvudChar">
    <w:name w:val="Sidhuvud Char"/>
    <w:basedOn w:val="Standardstycketeckensnitt"/>
    <w:link w:val="Sidhuvud"/>
    <w:rsid w:val="00073291"/>
    <w:rPr>
      <w:rFonts w:ascii="Times New Roman" w:eastAsia="Times New Roman" w:hAnsi="Times New Roman" w:cs="Times New Roman"/>
      <w:sz w:val="24"/>
      <w:szCs w:val="24"/>
      <w:lang w:eastAsia="sv-SE"/>
    </w:rPr>
  </w:style>
  <w:style w:type="character" w:styleId="Sidnummer">
    <w:name w:val="page number"/>
    <w:basedOn w:val="Standardstycketeckensnitt"/>
    <w:rsid w:val="00073291"/>
  </w:style>
  <w:style w:type="paragraph" w:styleId="Sidfot">
    <w:name w:val="footer"/>
    <w:basedOn w:val="Normal"/>
    <w:link w:val="SidfotChar"/>
    <w:rsid w:val="00073291"/>
    <w:pPr>
      <w:tabs>
        <w:tab w:val="center" w:pos="4536"/>
        <w:tab w:val="right" w:pos="9072"/>
      </w:tabs>
    </w:pPr>
  </w:style>
  <w:style w:type="character" w:customStyle="1" w:styleId="SidfotChar">
    <w:name w:val="Sidfot Char"/>
    <w:basedOn w:val="Standardstycketeckensnitt"/>
    <w:link w:val="Sidfot"/>
    <w:rsid w:val="00073291"/>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73291"/>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073291"/>
    <w:rPr>
      <w:rFonts w:ascii="Tahoma" w:hAnsi="Tahoma" w:cs="Tahoma"/>
      <w:sz w:val="16"/>
      <w:szCs w:val="16"/>
    </w:rPr>
  </w:style>
  <w:style w:type="character" w:customStyle="1" w:styleId="BallongtextChar">
    <w:name w:val="Ballongtext Char"/>
    <w:basedOn w:val="Standardstycketeckensnitt"/>
    <w:link w:val="Ballongtext"/>
    <w:uiPriority w:val="99"/>
    <w:semiHidden/>
    <w:rsid w:val="00073291"/>
    <w:rPr>
      <w:rFonts w:ascii="Tahoma" w:eastAsia="Times New Roman" w:hAnsi="Tahoma" w:cs="Tahoma"/>
      <w:sz w:val="16"/>
      <w:szCs w:val="16"/>
      <w:lang w:eastAsia="sv-SE"/>
    </w:rPr>
  </w:style>
  <w:style w:type="character" w:customStyle="1" w:styleId="A2">
    <w:name w:val="A2"/>
    <w:uiPriority w:val="99"/>
    <w:rsid w:val="00100BCD"/>
    <w:rPr>
      <w:rFonts w:cs="Raleway"/>
      <w:color w:val="000000"/>
      <w:sz w:val="20"/>
      <w:szCs w:val="20"/>
    </w:rPr>
  </w:style>
  <w:style w:type="character" w:customStyle="1" w:styleId="Rubrik4Char">
    <w:name w:val="Rubrik 4 Char"/>
    <w:basedOn w:val="Standardstycketeckensnitt"/>
    <w:link w:val="Rubrik4"/>
    <w:uiPriority w:val="9"/>
    <w:rsid w:val="004A75B4"/>
    <w:rPr>
      <w:rFonts w:ascii="Lato Bold" w:eastAsia="Times New Roman" w:hAnsi="Lato Bold" w:cs="Times New Roman"/>
      <w:sz w:val="27"/>
      <w:szCs w:val="27"/>
      <w:lang w:eastAsia="sv-SE"/>
    </w:rPr>
  </w:style>
  <w:style w:type="paragraph" w:styleId="Normalwebb">
    <w:name w:val="Normal (Web)"/>
    <w:basedOn w:val="Normal"/>
    <w:uiPriority w:val="99"/>
    <w:semiHidden/>
    <w:unhideWhenUsed/>
    <w:rsid w:val="004A75B4"/>
    <w:pPr>
      <w:spacing w:after="150"/>
    </w:pPr>
  </w:style>
  <w:style w:type="paragraph" w:styleId="Ingetavstnd">
    <w:name w:val="No Spacing"/>
    <w:uiPriority w:val="20"/>
    <w:qFormat/>
    <w:rsid w:val="00F13963"/>
    <w:pPr>
      <w:spacing w:after="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943B3"/>
    <w:rPr>
      <w:color w:val="0000FF" w:themeColor="hyperlink"/>
      <w:u w:val="single"/>
    </w:rPr>
  </w:style>
  <w:style w:type="character" w:customStyle="1" w:styleId="Rubrik1Char">
    <w:name w:val="Rubrik 1 Char"/>
    <w:basedOn w:val="Standardstycketeckensnitt"/>
    <w:link w:val="Rubrik1"/>
    <w:rsid w:val="00962A9A"/>
    <w:rPr>
      <w:rFonts w:ascii="Times New Roman" w:eastAsia="Times New Roman" w:hAnsi="Times New Roman" w:cs="Times New Roman"/>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5591">
      <w:bodyDiv w:val="1"/>
      <w:marLeft w:val="0"/>
      <w:marRight w:val="0"/>
      <w:marTop w:val="0"/>
      <w:marBottom w:val="0"/>
      <w:divBdr>
        <w:top w:val="none" w:sz="0" w:space="0" w:color="auto"/>
        <w:left w:val="none" w:sz="0" w:space="0" w:color="auto"/>
        <w:bottom w:val="none" w:sz="0" w:space="0" w:color="auto"/>
        <w:right w:val="none" w:sz="0" w:space="0" w:color="auto"/>
      </w:divBdr>
    </w:div>
    <w:div w:id="182401013">
      <w:bodyDiv w:val="1"/>
      <w:marLeft w:val="0"/>
      <w:marRight w:val="0"/>
      <w:marTop w:val="0"/>
      <w:marBottom w:val="0"/>
      <w:divBdr>
        <w:top w:val="none" w:sz="0" w:space="0" w:color="auto"/>
        <w:left w:val="none" w:sz="0" w:space="0" w:color="auto"/>
        <w:bottom w:val="none" w:sz="0" w:space="0" w:color="auto"/>
        <w:right w:val="none" w:sz="0" w:space="0" w:color="auto"/>
      </w:divBdr>
    </w:div>
    <w:div w:id="236978744">
      <w:bodyDiv w:val="1"/>
      <w:marLeft w:val="0"/>
      <w:marRight w:val="0"/>
      <w:marTop w:val="0"/>
      <w:marBottom w:val="0"/>
      <w:divBdr>
        <w:top w:val="none" w:sz="0" w:space="0" w:color="auto"/>
        <w:left w:val="none" w:sz="0" w:space="0" w:color="auto"/>
        <w:bottom w:val="none" w:sz="0" w:space="0" w:color="auto"/>
        <w:right w:val="none" w:sz="0" w:space="0" w:color="auto"/>
      </w:divBdr>
    </w:div>
    <w:div w:id="326634924">
      <w:bodyDiv w:val="1"/>
      <w:marLeft w:val="0"/>
      <w:marRight w:val="0"/>
      <w:marTop w:val="0"/>
      <w:marBottom w:val="0"/>
      <w:divBdr>
        <w:top w:val="none" w:sz="0" w:space="0" w:color="auto"/>
        <w:left w:val="none" w:sz="0" w:space="0" w:color="auto"/>
        <w:bottom w:val="none" w:sz="0" w:space="0" w:color="auto"/>
        <w:right w:val="none" w:sz="0" w:space="0" w:color="auto"/>
      </w:divBdr>
      <w:divsChild>
        <w:div w:id="24910358">
          <w:marLeft w:val="547"/>
          <w:marRight w:val="0"/>
          <w:marTop w:val="77"/>
          <w:marBottom w:val="0"/>
          <w:divBdr>
            <w:top w:val="none" w:sz="0" w:space="0" w:color="auto"/>
            <w:left w:val="none" w:sz="0" w:space="0" w:color="auto"/>
            <w:bottom w:val="none" w:sz="0" w:space="0" w:color="auto"/>
            <w:right w:val="none" w:sz="0" w:space="0" w:color="auto"/>
          </w:divBdr>
        </w:div>
        <w:div w:id="52169181">
          <w:marLeft w:val="547"/>
          <w:marRight w:val="0"/>
          <w:marTop w:val="77"/>
          <w:marBottom w:val="0"/>
          <w:divBdr>
            <w:top w:val="none" w:sz="0" w:space="0" w:color="auto"/>
            <w:left w:val="none" w:sz="0" w:space="0" w:color="auto"/>
            <w:bottom w:val="none" w:sz="0" w:space="0" w:color="auto"/>
            <w:right w:val="none" w:sz="0" w:space="0" w:color="auto"/>
          </w:divBdr>
        </w:div>
        <w:div w:id="932932749">
          <w:marLeft w:val="1714"/>
          <w:marRight w:val="0"/>
          <w:marTop w:val="77"/>
          <w:marBottom w:val="0"/>
          <w:divBdr>
            <w:top w:val="none" w:sz="0" w:space="0" w:color="auto"/>
            <w:left w:val="none" w:sz="0" w:space="0" w:color="auto"/>
            <w:bottom w:val="none" w:sz="0" w:space="0" w:color="auto"/>
            <w:right w:val="none" w:sz="0" w:space="0" w:color="auto"/>
          </w:divBdr>
        </w:div>
        <w:div w:id="205414641">
          <w:marLeft w:val="1714"/>
          <w:marRight w:val="0"/>
          <w:marTop w:val="77"/>
          <w:marBottom w:val="0"/>
          <w:divBdr>
            <w:top w:val="none" w:sz="0" w:space="0" w:color="auto"/>
            <w:left w:val="none" w:sz="0" w:space="0" w:color="auto"/>
            <w:bottom w:val="none" w:sz="0" w:space="0" w:color="auto"/>
            <w:right w:val="none" w:sz="0" w:space="0" w:color="auto"/>
          </w:divBdr>
        </w:div>
        <w:div w:id="83188936">
          <w:marLeft w:val="1714"/>
          <w:marRight w:val="0"/>
          <w:marTop w:val="77"/>
          <w:marBottom w:val="0"/>
          <w:divBdr>
            <w:top w:val="none" w:sz="0" w:space="0" w:color="auto"/>
            <w:left w:val="none" w:sz="0" w:space="0" w:color="auto"/>
            <w:bottom w:val="none" w:sz="0" w:space="0" w:color="auto"/>
            <w:right w:val="none" w:sz="0" w:space="0" w:color="auto"/>
          </w:divBdr>
        </w:div>
        <w:div w:id="1003974849">
          <w:marLeft w:val="1714"/>
          <w:marRight w:val="0"/>
          <w:marTop w:val="77"/>
          <w:marBottom w:val="0"/>
          <w:divBdr>
            <w:top w:val="none" w:sz="0" w:space="0" w:color="auto"/>
            <w:left w:val="none" w:sz="0" w:space="0" w:color="auto"/>
            <w:bottom w:val="none" w:sz="0" w:space="0" w:color="auto"/>
            <w:right w:val="none" w:sz="0" w:space="0" w:color="auto"/>
          </w:divBdr>
        </w:div>
        <w:div w:id="1173031956">
          <w:marLeft w:val="547"/>
          <w:marRight w:val="0"/>
          <w:marTop w:val="77"/>
          <w:marBottom w:val="0"/>
          <w:divBdr>
            <w:top w:val="none" w:sz="0" w:space="0" w:color="auto"/>
            <w:left w:val="none" w:sz="0" w:space="0" w:color="auto"/>
            <w:bottom w:val="none" w:sz="0" w:space="0" w:color="auto"/>
            <w:right w:val="none" w:sz="0" w:space="0" w:color="auto"/>
          </w:divBdr>
        </w:div>
        <w:div w:id="2020500048">
          <w:marLeft w:val="1714"/>
          <w:marRight w:val="0"/>
          <w:marTop w:val="77"/>
          <w:marBottom w:val="0"/>
          <w:divBdr>
            <w:top w:val="none" w:sz="0" w:space="0" w:color="auto"/>
            <w:left w:val="none" w:sz="0" w:space="0" w:color="auto"/>
            <w:bottom w:val="none" w:sz="0" w:space="0" w:color="auto"/>
            <w:right w:val="none" w:sz="0" w:space="0" w:color="auto"/>
          </w:divBdr>
        </w:div>
        <w:div w:id="208955446">
          <w:marLeft w:val="1714"/>
          <w:marRight w:val="0"/>
          <w:marTop w:val="77"/>
          <w:marBottom w:val="0"/>
          <w:divBdr>
            <w:top w:val="none" w:sz="0" w:space="0" w:color="auto"/>
            <w:left w:val="none" w:sz="0" w:space="0" w:color="auto"/>
            <w:bottom w:val="none" w:sz="0" w:space="0" w:color="auto"/>
            <w:right w:val="none" w:sz="0" w:space="0" w:color="auto"/>
          </w:divBdr>
        </w:div>
        <w:div w:id="1096710253">
          <w:marLeft w:val="1714"/>
          <w:marRight w:val="0"/>
          <w:marTop w:val="77"/>
          <w:marBottom w:val="0"/>
          <w:divBdr>
            <w:top w:val="none" w:sz="0" w:space="0" w:color="auto"/>
            <w:left w:val="none" w:sz="0" w:space="0" w:color="auto"/>
            <w:bottom w:val="none" w:sz="0" w:space="0" w:color="auto"/>
            <w:right w:val="none" w:sz="0" w:space="0" w:color="auto"/>
          </w:divBdr>
        </w:div>
        <w:div w:id="790170805">
          <w:marLeft w:val="1714"/>
          <w:marRight w:val="0"/>
          <w:marTop w:val="77"/>
          <w:marBottom w:val="0"/>
          <w:divBdr>
            <w:top w:val="none" w:sz="0" w:space="0" w:color="auto"/>
            <w:left w:val="none" w:sz="0" w:space="0" w:color="auto"/>
            <w:bottom w:val="none" w:sz="0" w:space="0" w:color="auto"/>
            <w:right w:val="none" w:sz="0" w:space="0" w:color="auto"/>
          </w:divBdr>
        </w:div>
      </w:divsChild>
    </w:div>
    <w:div w:id="526531556">
      <w:bodyDiv w:val="1"/>
      <w:marLeft w:val="0"/>
      <w:marRight w:val="0"/>
      <w:marTop w:val="0"/>
      <w:marBottom w:val="0"/>
      <w:divBdr>
        <w:top w:val="none" w:sz="0" w:space="0" w:color="auto"/>
        <w:left w:val="none" w:sz="0" w:space="0" w:color="auto"/>
        <w:bottom w:val="none" w:sz="0" w:space="0" w:color="auto"/>
        <w:right w:val="none" w:sz="0" w:space="0" w:color="auto"/>
      </w:divBdr>
      <w:divsChild>
        <w:div w:id="1939680527">
          <w:marLeft w:val="547"/>
          <w:marRight w:val="0"/>
          <w:marTop w:val="96"/>
          <w:marBottom w:val="0"/>
          <w:divBdr>
            <w:top w:val="none" w:sz="0" w:space="0" w:color="auto"/>
            <w:left w:val="none" w:sz="0" w:space="0" w:color="auto"/>
            <w:bottom w:val="none" w:sz="0" w:space="0" w:color="auto"/>
            <w:right w:val="none" w:sz="0" w:space="0" w:color="auto"/>
          </w:divBdr>
        </w:div>
        <w:div w:id="2029747751">
          <w:marLeft w:val="547"/>
          <w:marRight w:val="0"/>
          <w:marTop w:val="96"/>
          <w:marBottom w:val="0"/>
          <w:divBdr>
            <w:top w:val="none" w:sz="0" w:space="0" w:color="auto"/>
            <w:left w:val="none" w:sz="0" w:space="0" w:color="auto"/>
            <w:bottom w:val="none" w:sz="0" w:space="0" w:color="auto"/>
            <w:right w:val="none" w:sz="0" w:space="0" w:color="auto"/>
          </w:divBdr>
        </w:div>
        <w:div w:id="1340422686">
          <w:marLeft w:val="547"/>
          <w:marRight w:val="0"/>
          <w:marTop w:val="96"/>
          <w:marBottom w:val="0"/>
          <w:divBdr>
            <w:top w:val="none" w:sz="0" w:space="0" w:color="auto"/>
            <w:left w:val="none" w:sz="0" w:space="0" w:color="auto"/>
            <w:bottom w:val="none" w:sz="0" w:space="0" w:color="auto"/>
            <w:right w:val="none" w:sz="0" w:space="0" w:color="auto"/>
          </w:divBdr>
        </w:div>
      </w:divsChild>
    </w:div>
    <w:div w:id="561213495">
      <w:bodyDiv w:val="1"/>
      <w:marLeft w:val="0"/>
      <w:marRight w:val="0"/>
      <w:marTop w:val="0"/>
      <w:marBottom w:val="0"/>
      <w:divBdr>
        <w:top w:val="none" w:sz="0" w:space="0" w:color="auto"/>
        <w:left w:val="none" w:sz="0" w:space="0" w:color="auto"/>
        <w:bottom w:val="none" w:sz="0" w:space="0" w:color="auto"/>
        <w:right w:val="none" w:sz="0" w:space="0" w:color="auto"/>
      </w:divBdr>
    </w:div>
    <w:div w:id="814105681">
      <w:bodyDiv w:val="1"/>
      <w:marLeft w:val="0"/>
      <w:marRight w:val="0"/>
      <w:marTop w:val="0"/>
      <w:marBottom w:val="0"/>
      <w:divBdr>
        <w:top w:val="none" w:sz="0" w:space="0" w:color="auto"/>
        <w:left w:val="none" w:sz="0" w:space="0" w:color="auto"/>
        <w:bottom w:val="none" w:sz="0" w:space="0" w:color="auto"/>
        <w:right w:val="none" w:sz="0" w:space="0" w:color="auto"/>
      </w:divBdr>
    </w:div>
    <w:div w:id="822703259">
      <w:bodyDiv w:val="1"/>
      <w:marLeft w:val="0"/>
      <w:marRight w:val="0"/>
      <w:marTop w:val="0"/>
      <w:marBottom w:val="0"/>
      <w:divBdr>
        <w:top w:val="none" w:sz="0" w:space="0" w:color="auto"/>
        <w:left w:val="none" w:sz="0" w:space="0" w:color="auto"/>
        <w:bottom w:val="none" w:sz="0" w:space="0" w:color="auto"/>
        <w:right w:val="none" w:sz="0" w:space="0" w:color="auto"/>
      </w:divBdr>
    </w:div>
    <w:div w:id="926419987">
      <w:bodyDiv w:val="1"/>
      <w:marLeft w:val="0"/>
      <w:marRight w:val="0"/>
      <w:marTop w:val="0"/>
      <w:marBottom w:val="0"/>
      <w:divBdr>
        <w:top w:val="none" w:sz="0" w:space="0" w:color="auto"/>
        <w:left w:val="none" w:sz="0" w:space="0" w:color="auto"/>
        <w:bottom w:val="none" w:sz="0" w:space="0" w:color="auto"/>
        <w:right w:val="none" w:sz="0" w:space="0" w:color="auto"/>
      </w:divBdr>
    </w:div>
    <w:div w:id="1052074584">
      <w:bodyDiv w:val="1"/>
      <w:marLeft w:val="0"/>
      <w:marRight w:val="0"/>
      <w:marTop w:val="0"/>
      <w:marBottom w:val="0"/>
      <w:divBdr>
        <w:top w:val="none" w:sz="0" w:space="0" w:color="auto"/>
        <w:left w:val="none" w:sz="0" w:space="0" w:color="auto"/>
        <w:bottom w:val="none" w:sz="0" w:space="0" w:color="auto"/>
        <w:right w:val="none" w:sz="0" w:space="0" w:color="auto"/>
      </w:divBdr>
      <w:divsChild>
        <w:div w:id="1622102630">
          <w:marLeft w:val="0"/>
          <w:marRight w:val="0"/>
          <w:marTop w:val="0"/>
          <w:marBottom w:val="0"/>
          <w:divBdr>
            <w:top w:val="none" w:sz="0" w:space="0" w:color="auto"/>
            <w:left w:val="none" w:sz="0" w:space="0" w:color="auto"/>
            <w:bottom w:val="none" w:sz="0" w:space="0" w:color="auto"/>
            <w:right w:val="none" w:sz="0" w:space="0" w:color="auto"/>
          </w:divBdr>
          <w:divsChild>
            <w:div w:id="1593246025">
              <w:marLeft w:val="0"/>
              <w:marRight w:val="0"/>
              <w:marTop w:val="0"/>
              <w:marBottom w:val="0"/>
              <w:divBdr>
                <w:top w:val="none" w:sz="0" w:space="0" w:color="auto"/>
                <w:left w:val="none" w:sz="0" w:space="0" w:color="auto"/>
                <w:bottom w:val="none" w:sz="0" w:space="0" w:color="auto"/>
                <w:right w:val="none" w:sz="0" w:space="0" w:color="auto"/>
              </w:divBdr>
              <w:divsChild>
                <w:div w:id="1546479182">
                  <w:marLeft w:val="0"/>
                  <w:marRight w:val="0"/>
                  <w:marTop w:val="0"/>
                  <w:marBottom w:val="0"/>
                  <w:divBdr>
                    <w:top w:val="none" w:sz="0" w:space="0" w:color="auto"/>
                    <w:left w:val="none" w:sz="0" w:space="0" w:color="auto"/>
                    <w:bottom w:val="none" w:sz="0" w:space="0" w:color="auto"/>
                    <w:right w:val="none" w:sz="0" w:space="0" w:color="auto"/>
                  </w:divBdr>
                  <w:divsChild>
                    <w:div w:id="1331330773">
                      <w:marLeft w:val="0"/>
                      <w:marRight w:val="0"/>
                      <w:marTop w:val="0"/>
                      <w:marBottom w:val="0"/>
                      <w:divBdr>
                        <w:top w:val="none" w:sz="0" w:space="0" w:color="auto"/>
                        <w:left w:val="none" w:sz="0" w:space="0" w:color="auto"/>
                        <w:bottom w:val="none" w:sz="0" w:space="0" w:color="auto"/>
                        <w:right w:val="none" w:sz="0" w:space="0" w:color="auto"/>
                      </w:divBdr>
                      <w:divsChild>
                        <w:div w:id="1241208700">
                          <w:marLeft w:val="0"/>
                          <w:marRight w:val="0"/>
                          <w:marTop w:val="0"/>
                          <w:marBottom w:val="0"/>
                          <w:divBdr>
                            <w:top w:val="none" w:sz="0" w:space="0" w:color="auto"/>
                            <w:left w:val="none" w:sz="0" w:space="0" w:color="auto"/>
                            <w:bottom w:val="none" w:sz="0" w:space="0" w:color="auto"/>
                            <w:right w:val="none" w:sz="0" w:space="0" w:color="auto"/>
                          </w:divBdr>
                          <w:divsChild>
                            <w:div w:id="1352295656">
                              <w:marLeft w:val="0"/>
                              <w:marRight w:val="0"/>
                              <w:marTop w:val="0"/>
                              <w:marBottom w:val="0"/>
                              <w:divBdr>
                                <w:top w:val="none" w:sz="0" w:space="0" w:color="auto"/>
                                <w:left w:val="none" w:sz="0" w:space="0" w:color="auto"/>
                                <w:bottom w:val="none" w:sz="0" w:space="0" w:color="auto"/>
                                <w:right w:val="none" w:sz="0" w:space="0" w:color="auto"/>
                              </w:divBdr>
                              <w:divsChild>
                                <w:div w:id="1945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60930">
      <w:bodyDiv w:val="1"/>
      <w:marLeft w:val="0"/>
      <w:marRight w:val="0"/>
      <w:marTop w:val="0"/>
      <w:marBottom w:val="0"/>
      <w:divBdr>
        <w:top w:val="none" w:sz="0" w:space="0" w:color="auto"/>
        <w:left w:val="none" w:sz="0" w:space="0" w:color="auto"/>
        <w:bottom w:val="none" w:sz="0" w:space="0" w:color="auto"/>
        <w:right w:val="none" w:sz="0" w:space="0" w:color="auto"/>
      </w:divBdr>
      <w:divsChild>
        <w:div w:id="1098982614">
          <w:marLeft w:val="547"/>
          <w:marRight w:val="0"/>
          <w:marTop w:val="91"/>
          <w:marBottom w:val="0"/>
          <w:divBdr>
            <w:top w:val="none" w:sz="0" w:space="0" w:color="auto"/>
            <w:left w:val="none" w:sz="0" w:space="0" w:color="auto"/>
            <w:bottom w:val="none" w:sz="0" w:space="0" w:color="auto"/>
            <w:right w:val="none" w:sz="0" w:space="0" w:color="auto"/>
          </w:divBdr>
        </w:div>
        <w:div w:id="1870797513">
          <w:marLeft w:val="1714"/>
          <w:marRight w:val="0"/>
          <w:marTop w:val="91"/>
          <w:marBottom w:val="0"/>
          <w:divBdr>
            <w:top w:val="none" w:sz="0" w:space="0" w:color="auto"/>
            <w:left w:val="none" w:sz="0" w:space="0" w:color="auto"/>
            <w:bottom w:val="none" w:sz="0" w:space="0" w:color="auto"/>
            <w:right w:val="none" w:sz="0" w:space="0" w:color="auto"/>
          </w:divBdr>
        </w:div>
        <w:div w:id="23989923">
          <w:marLeft w:val="1714"/>
          <w:marRight w:val="0"/>
          <w:marTop w:val="91"/>
          <w:marBottom w:val="0"/>
          <w:divBdr>
            <w:top w:val="none" w:sz="0" w:space="0" w:color="auto"/>
            <w:left w:val="none" w:sz="0" w:space="0" w:color="auto"/>
            <w:bottom w:val="none" w:sz="0" w:space="0" w:color="auto"/>
            <w:right w:val="none" w:sz="0" w:space="0" w:color="auto"/>
          </w:divBdr>
        </w:div>
        <w:div w:id="620309499">
          <w:marLeft w:val="1714"/>
          <w:marRight w:val="0"/>
          <w:marTop w:val="91"/>
          <w:marBottom w:val="0"/>
          <w:divBdr>
            <w:top w:val="none" w:sz="0" w:space="0" w:color="auto"/>
            <w:left w:val="none" w:sz="0" w:space="0" w:color="auto"/>
            <w:bottom w:val="none" w:sz="0" w:space="0" w:color="auto"/>
            <w:right w:val="none" w:sz="0" w:space="0" w:color="auto"/>
          </w:divBdr>
        </w:div>
        <w:div w:id="1359620036">
          <w:marLeft w:val="1714"/>
          <w:marRight w:val="0"/>
          <w:marTop w:val="91"/>
          <w:marBottom w:val="0"/>
          <w:divBdr>
            <w:top w:val="none" w:sz="0" w:space="0" w:color="auto"/>
            <w:left w:val="none" w:sz="0" w:space="0" w:color="auto"/>
            <w:bottom w:val="none" w:sz="0" w:space="0" w:color="auto"/>
            <w:right w:val="none" w:sz="0" w:space="0" w:color="auto"/>
          </w:divBdr>
        </w:div>
        <w:div w:id="1133209121">
          <w:marLeft w:val="547"/>
          <w:marRight w:val="0"/>
          <w:marTop w:val="91"/>
          <w:marBottom w:val="0"/>
          <w:divBdr>
            <w:top w:val="none" w:sz="0" w:space="0" w:color="auto"/>
            <w:left w:val="none" w:sz="0" w:space="0" w:color="auto"/>
            <w:bottom w:val="none" w:sz="0" w:space="0" w:color="auto"/>
            <w:right w:val="none" w:sz="0" w:space="0" w:color="auto"/>
          </w:divBdr>
        </w:div>
        <w:div w:id="299847301">
          <w:marLeft w:val="1714"/>
          <w:marRight w:val="0"/>
          <w:marTop w:val="91"/>
          <w:marBottom w:val="0"/>
          <w:divBdr>
            <w:top w:val="none" w:sz="0" w:space="0" w:color="auto"/>
            <w:left w:val="none" w:sz="0" w:space="0" w:color="auto"/>
            <w:bottom w:val="none" w:sz="0" w:space="0" w:color="auto"/>
            <w:right w:val="none" w:sz="0" w:space="0" w:color="auto"/>
          </w:divBdr>
        </w:div>
        <w:div w:id="1309551882">
          <w:marLeft w:val="1714"/>
          <w:marRight w:val="0"/>
          <w:marTop w:val="91"/>
          <w:marBottom w:val="0"/>
          <w:divBdr>
            <w:top w:val="none" w:sz="0" w:space="0" w:color="auto"/>
            <w:left w:val="none" w:sz="0" w:space="0" w:color="auto"/>
            <w:bottom w:val="none" w:sz="0" w:space="0" w:color="auto"/>
            <w:right w:val="none" w:sz="0" w:space="0" w:color="auto"/>
          </w:divBdr>
        </w:div>
        <w:div w:id="1052120459">
          <w:marLeft w:val="1714"/>
          <w:marRight w:val="0"/>
          <w:marTop w:val="91"/>
          <w:marBottom w:val="0"/>
          <w:divBdr>
            <w:top w:val="none" w:sz="0" w:space="0" w:color="auto"/>
            <w:left w:val="none" w:sz="0" w:space="0" w:color="auto"/>
            <w:bottom w:val="none" w:sz="0" w:space="0" w:color="auto"/>
            <w:right w:val="none" w:sz="0" w:space="0" w:color="auto"/>
          </w:divBdr>
        </w:div>
        <w:div w:id="1205560523">
          <w:marLeft w:val="547"/>
          <w:marRight w:val="0"/>
          <w:marTop w:val="91"/>
          <w:marBottom w:val="0"/>
          <w:divBdr>
            <w:top w:val="none" w:sz="0" w:space="0" w:color="auto"/>
            <w:left w:val="none" w:sz="0" w:space="0" w:color="auto"/>
            <w:bottom w:val="none" w:sz="0" w:space="0" w:color="auto"/>
            <w:right w:val="none" w:sz="0" w:space="0" w:color="auto"/>
          </w:divBdr>
        </w:div>
        <w:div w:id="146286219">
          <w:marLeft w:val="1714"/>
          <w:marRight w:val="0"/>
          <w:marTop w:val="91"/>
          <w:marBottom w:val="0"/>
          <w:divBdr>
            <w:top w:val="none" w:sz="0" w:space="0" w:color="auto"/>
            <w:left w:val="none" w:sz="0" w:space="0" w:color="auto"/>
            <w:bottom w:val="none" w:sz="0" w:space="0" w:color="auto"/>
            <w:right w:val="none" w:sz="0" w:space="0" w:color="auto"/>
          </w:divBdr>
        </w:div>
      </w:divsChild>
    </w:div>
    <w:div w:id="1152677058">
      <w:bodyDiv w:val="1"/>
      <w:marLeft w:val="0"/>
      <w:marRight w:val="0"/>
      <w:marTop w:val="0"/>
      <w:marBottom w:val="0"/>
      <w:divBdr>
        <w:top w:val="none" w:sz="0" w:space="0" w:color="auto"/>
        <w:left w:val="none" w:sz="0" w:space="0" w:color="auto"/>
        <w:bottom w:val="none" w:sz="0" w:space="0" w:color="auto"/>
        <w:right w:val="none" w:sz="0" w:space="0" w:color="auto"/>
      </w:divBdr>
    </w:div>
    <w:div w:id="1199780474">
      <w:bodyDiv w:val="1"/>
      <w:marLeft w:val="0"/>
      <w:marRight w:val="0"/>
      <w:marTop w:val="0"/>
      <w:marBottom w:val="0"/>
      <w:divBdr>
        <w:top w:val="none" w:sz="0" w:space="0" w:color="auto"/>
        <w:left w:val="none" w:sz="0" w:space="0" w:color="auto"/>
        <w:bottom w:val="none" w:sz="0" w:space="0" w:color="auto"/>
        <w:right w:val="none" w:sz="0" w:space="0" w:color="auto"/>
      </w:divBdr>
    </w:div>
    <w:div w:id="1232732753">
      <w:bodyDiv w:val="1"/>
      <w:marLeft w:val="0"/>
      <w:marRight w:val="0"/>
      <w:marTop w:val="0"/>
      <w:marBottom w:val="0"/>
      <w:divBdr>
        <w:top w:val="none" w:sz="0" w:space="0" w:color="auto"/>
        <w:left w:val="none" w:sz="0" w:space="0" w:color="auto"/>
        <w:bottom w:val="none" w:sz="0" w:space="0" w:color="auto"/>
        <w:right w:val="none" w:sz="0" w:space="0" w:color="auto"/>
      </w:divBdr>
      <w:divsChild>
        <w:div w:id="920217937">
          <w:marLeft w:val="547"/>
          <w:marRight w:val="0"/>
          <w:marTop w:val="82"/>
          <w:marBottom w:val="0"/>
          <w:divBdr>
            <w:top w:val="none" w:sz="0" w:space="0" w:color="auto"/>
            <w:left w:val="none" w:sz="0" w:space="0" w:color="auto"/>
            <w:bottom w:val="none" w:sz="0" w:space="0" w:color="auto"/>
            <w:right w:val="none" w:sz="0" w:space="0" w:color="auto"/>
          </w:divBdr>
        </w:div>
        <w:div w:id="1291715634">
          <w:marLeft w:val="1714"/>
          <w:marRight w:val="0"/>
          <w:marTop w:val="82"/>
          <w:marBottom w:val="0"/>
          <w:divBdr>
            <w:top w:val="none" w:sz="0" w:space="0" w:color="auto"/>
            <w:left w:val="none" w:sz="0" w:space="0" w:color="auto"/>
            <w:bottom w:val="none" w:sz="0" w:space="0" w:color="auto"/>
            <w:right w:val="none" w:sz="0" w:space="0" w:color="auto"/>
          </w:divBdr>
        </w:div>
        <w:div w:id="746462094">
          <w:marLeft w:val="1714"/>
          <w:marRight w:val="0"/>
          <w:marTop w:val="82"/>
          <w:marBottom w:val="0"/>
          <w:divBdr>
            <w:top w:val="none" w:sz="0" w:space="0" w:color="auto"/>
            <w:left w:val="none" w:sz="0" w:space="0" w:color="auto"/>
            <w:bottom w:val="none" w:sz="0" w:space="0" w:color="auto"/>
            <w:right w:val="none" w:sz="0" w:space="0" w:color="auto"/>
          </w:divBdr>
        </w:div>
        <w:div w:id="1286473468">
          <w:marLeft w:val="547"/>
          <w:marRight w:val="0"/>
          <w:marTop w:val="82"/>
          <w:marBottom w:val="0"/>
          <w:divBdr>
            <w:top w:val="none" w:sz="0" w:space="0" w:color="auto"/>
            <w:left w:val="none" w:sz="0" w:space="0" w:color="auto"/>
            <w:bottom w:val="none" w:sz="0" w:space="0" w:color="auto"/>
            <w:right w:val="none" w:sz="0" w:space="0" w:color="auto"/>
          </w:divBdr>
        </w:div>
        <w:div w:id="1819224472">
          <w:marLeft w:val="1714"/>
          <w:marRight w:val="0"/>
          <w:marTop w:val="82"/>
          <w:marBottom w:val="0"/>
          <w:divBdr>
            <w:top w:val="none" w:sz="0" w:space="0" w:color="auto"/>
            <w:left w:val="none" w:sz="0" w:space="0" w:color="auto"/>
            <w:bottom w:val="none" w:sz="0" w:space="0" w:color="auto"/>
            <w:right w:val="none" w:sz="0" w:space="0" w:color="auto"/>
          </w:divBdr>
        </w:div>
        <w:div w:id="939751449">
          <w:marLeft w:val="1714"/>
          <w:marRight w:val="0"/>
          <w:marTop w:val="82"/>
          <w:marBottom w:val="0"/>
          <w:divBdr>
            <w:top w:val="none" w:sz="0" w:space="0" w:color="auto"/>
            <w:left w:val="none" w:sz="0" w:space="0" w:color="auto"/>
            <w:bottom w:val="none" w:sz="0" w:space="0" w:color="auto"/>
            <w:right w:val="none" w:sz="0" w:space="0" w:color="auto"/>
          </w:divBdr>
        </w:div>
        <w:div w:id="601109507">
          <w:marLeft w:val="547"/>
          <w:marRight w:val="0"/>
          <w:marTop w:val="82"/>
          <w:marBottom w:val="0"/>
          <w:divBdr>
            <w:top w:val="none" w:sz="0" w:space="0" w:color="auto"/>
            <w:left w:val="none" w:sz="0" w:space="0" w:color="auto"/>
            <w:bottom w:val="none" w:sz="0" w:space="0" w:color="auto"/>
            <w:right w:val="none" w:sz="0" w:space="0" w:color="auto"/>
          </w:divBdr>
        </w:div>
        <w:div w:id="1589921586">
          <w:marLeft w:val="1714"/>
          <w:marRight w:val="0"/>
          <w:marTop w:val="82"/>
          <w:marBottom w:val="0"/>
          <w:divBdr>
            <w:top w:val="none" w:sz="0" w:space="0" w:color="auto"/>
            <w:left w:val="none" w:sz="0" w:space="0" w:color="auto"/>
            <w:bottom w:val="none" w:sz="0" w:space="0" w:color="auto"/>
            <w:right w:val="none" w:sz="0" w:space="0" w:color="auto"/>
          </w:divBdr>
        </w:div>
        <w:div w:id="1592926840">
          <w:marLeft w:val="1714"/>
          <w:marRight w:val="0"/>
          <w:marTop w:val="82"/>
          <w:marBottom w:val="0"/>
          <w:divBdr>
            <w:top w:val="none" w:sz="0" w:space="0" w:color="auto"/>
            <w:left w:val="none" w:sz="0" w:space="0" w:color="auto"/>
            <w:bottom w:val="none" w:sz="0" w:space="0" w:color="auto"/>
            <w:right w:val="none" w:sz="0" w:space="0" w:color="auto"/>
          </w:divBdr>
        </w:div>
        <w:div w:id="629287539">
          <w:marLeft w:val="1714"/>
          <w:marRight w:val="0"/>
          <w:marTop w:val="82"/>
          <w:marBottom w:val="0"/>
          <w:divBdr>
            <w:top w:val="none" w:sz="0" w:space="0" w:color="auto"/>
            <w:left w:val="none" w:sz="0" w:space="0" w:color="auto"/>
            <w:bottom w:val="none" w:sz="0" w:space="0" w:color="auto"/>
            <w:right w:val="none" w:sz="0" w:space="0" w:color="auto"/>
          </w:divBdr>
        </w:div>
        <w:div w:id="322782018">
          <w:marLeft w:val="547"/>
          <w:marRight w:val="0"/>
          <w:marTop w:val="82"/>
          <w:marBottom w:val="0"/>
          <w:divBdr>
            <w:top w:val="none" w:sz="0" w:space="0" w:color="auto"/>
            <w:left w:val="none" w:sz="0" w:space="0" w:color="auto"/>
            <w:bottom w:val="none" w:sz="0" w:space="0" w:color="auto"/>
            <w:right w:val="none" w:sz="0" w:space="0" w:color="auto"/>
          </w:divBdr>
        </w:div>
      </w:divsChild>
    </w:div>
    <w:div w:id="1337073604">
      <w:bodyDiv w:val="1"/>
      <w:marLeft w:val="0"/>
      <w:marRight w:val="0"/>
      <w:marTop w:val="0"/>
      <w:marBottom w:val="0"/>
      <w:divBdr>
        <w:top w:val="none" w:sz="0" w:space="0" w:color="auto"/>
        <w:left w:val="none" w:sz="0" w:space="0" w:color="auto"/>
        <w:bottom w:val="none" w:sz="0" w:space="0" w:color="auto"/>
        <w:right w:val="none" w:sz="0" w:space="0" w:color="auto"/>
      </w:divBdr>
      <w:divsChild>
        <w:div w:id="1495412698">
          <w:marLeft w:val="0"/>
          <w:marRight w:val="0"/>
          <w:marTop w:val="0"/>
          <w:marBottom w:val="0"/>
          <w:divBdr>
            <w:top w:val="none" w:sz="0" w:space="0" w:color="auto"/>
            <w:left w:val="none" w:sz="0" w:space="0" w:color="auto"/>
            <w:bottom w:val="none" w:sz="0" w:space="0" w:color="auto"/>
            <w:right w:val="none" w:sz="0" w:space="0" w:color="auto"/>
          </w:divBdr>
          <w:divsChild>
            <w:div w:id="882598100">
              <w:marLeft w:val="0"/>
              <w:marRight w:val="0"/>
              <w:marTop w:val="0"/>
              <w:marBottom w:val="0"/>
              <w:divBdr>
                <w:top w:val="none" w:sz="0" w:space="0" w:color="auto"/>
                <w:left w:val="none" w:sz="0" w:space="0" w:color="auto"/>
                <w:bottom w:val="none" w:sz="0" w:space="0" w:color="auto"/>
                <w:right w:val="none" w:sz="0" w:space="0" w:color="auto"/>
              </w:divBdr>
              <w:divsChild>
                <w:div w:id="7868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2080">
      <w:bodyDiv w:val="1"/>
      <w:marLeft w:val="0"/>
      <w:marRight w:val="0"/>
      <w:marTop w:val="0"/>
      <w:marBottom w:val="0"/>
      <w:divBdr>
        <w:top w:val="none" w:sz="0" w:space="0" w:color="auto"/>
        <w:left w:val="none" w:sz="0" w:space="0" w:color="auto"/>
        <w:bottom w:val="none" w:sz="0" w:space="0" w:color="auto"/>
        <w:right w:val="none" w:sz="0" w:space="0" w:color="auto"/>
      </w:divBdr>
    </w:div>
    <w:div w:id="1839073797">
      <w:bodyDiv w:val="1"/>
      <w:marLeft w:val="0"/>
      <w:marRight w:val="0"/>
      <w:marTop w:val="0"/>
      <w:marBottom w:val="0"/>
      <w:divBdr>
        <w:top w:val="none" w:sz="0" w:space="0" w:color="auto"/>
        <w:left w:val="none" w:sz="0" w:space="0" w:color="auto"/>
        <w:bottom w:val="none" w:sz="0" w:space="0" w:color="auto"/>
        <w:right w:val="none" w:sz="0" w:space="0" w:color="auto"/>
      </w:divBdr>
      <w:divsChild>
        <w:div w:id="1318221915">
          <w:marLeft w:val="547"/>
          <w:marRight w:val="0"/>
          <w:marTop w:val="91"/>
          <w:marBottom w:val="0"/>
          <w:divBdr>
            <w:top w:val="none" w:sz="0" w:space="0" w:color="auto"/>
            <w:left w:val="none" w:sz="0" w:space="0" w:color="auto"/>
            <w:bottom w:val="none" w:sz="0" w:space="0" w:color="auto"/>
            <w:right w:val="none" w:sz="0" w:space="0" w:color="auto"/>
          </w:divBdr>
        </w:div>
        <w:div w:id="1552503001">
          <w:marLeft w:val="1714"/>
          <w:marRight w:val="0"/>
          <w:marTop w:val="91"/>
          <w:marBottom w:val="0"/>
          <w:divBdr>
            <w:top w:val="none" w:sz="0" w:space="0" w:color="auto"/>
            <w:left w:val="none" w:sz="0" w:space="0" w:color="auto"/>
            <w:bottom w:val="none" w:sz="0" w:space="0" w:color="auto"/>
            <w:right w:val="none" w:sz="0" w:space="0" w:color="auto"/>
          </w:divBdr>
        </w:div>
        <w:div w:id="593057435">
          <w:marLeft w:val="1714"/>
          <w:marRight w:val="0"/>
          <w:marTop w:val="91"/>
          <w:marBottom w:val="0"/>
          <w:divBdr>
            <w:top w:val="none" w:sz="0" w:space="0" w:color="auto"/>
            <w:left w:val="none" w:sz="0" w:space="0" w:color="auto"/>
            <w:bottom w:val="none" w:sz="0" w:space="0" w:color="auto"/>
            <w:right w:val="none" w:sz="0" w:space="0" w:color="auto"/>
          </w:divBdr>
        </w:div>
        <w:div w:id="804469612">
          <w:marLeft w:val="1714"/>
          <w:marRight w:val="0"/>
          <w:marTop w:val="91"/>
          <w:marBottom w:val="0"/>
          <w:divBdr>
            <w:top w:val="none" w:sz="0" w:space="0" w:color="auto"/>
            <w:left w:val="none" w:sz="0" w:space="0" w:color="auto"/>
            <w:bottom w:val="none" w:sz="0" w:space="0" w:color="auto"/>
            <w:right w:val="none" w:sz="0" w:space="0" w:color="auto"/>
          </w:divBdr>
        </w:div>
        <w:div w:id="1962608929">
          <w:marLeft w:val="547"/>
          <w:marRight w:val="0"/>
          <w:marTop w:val="91"/>
          <w:marBottom w:val="0"/>
          <w:divBdr>
            <w:top w:val="none" w:sz="0" w:space="0" w:color="auto"/>
            <w:left w:val="none" w:sz="0" w:space="0" w:color="auto"/>
            <w:bottom w:val="none" w:sz="0" w:space="0" w:color="auto"/>
            <w:right w:val="none" w:sz="0" w:space="0" w:color="auto"/>
          </w:divBdr>
        </w:div>
        <w:div w:id="671570339">
          <w:marLeft w:val="1714"/>
          <w:marRight w:val="0"/>
          <w:marTop w:val="91"/>
          <w:marBottom w:val="0"/>
          <w:divBdr>
            <w:top w:val="none" w:sz="0" w:space="0" w:color="auto"/>
            <w:left w:val="none" w:sz="0" w:space="0" w:color="auto"/>
            <w:bottom w:val="none" w:sz="0" w:space="0" w:color="auto"/>
            <w:right w:val="none" w:sz="0" w:space="0" w:color="auto"/>
          </w:divBdr>
        </w:div>
        <w:div w:id="1172909988">
          <w:marLeft w:val="1714"/>
          <w:marRight w:val="0"/>
          <w:marTop w:val="91"/>
          <w:marBottom w:val="0"/>
          <w:divBdr>
            <w:top w:val="none" w:sz="0" w:space="0" w:color="auto"/>
            <w:left w:val="none" w:sz="0" w:space="0" w:color="auto"/>
            <w:bottom w:val="none" w:sz="0" w:space="0" w:color="auto"/>
            <w:right w:val="none" w:sz="0" w:space="0" w:color="auto"/>
          </w:divBdr>
        </w:div>
        <w:div w:id="1543857450">
          <w:marLeft w:val="1714"/>
          <w:marRight w:val="0"/>
          <w:marTop w:val="91"/>
          <w:marBottom w:val="0"/>
          <w:divBdr>
            <w:top w:val="none" w:sz="0" w:space="0" w:color="auto"/>
            <w:left w:val="none" w:sz="0" w:space="0" w:color="auto"/>
            <w:bottom w:val="none" w:sz="0" w:space="0" w:color="auto"/>
            <w:right w:val="none" w:sz="0" w:space="0" w:color="auto"/>
          </w:divBdr>
        </w:div>
        <w:div w:id="1979917080">
          <w:marLeft w:val="1714"/>
          <w:marRight w:val="0"/>
          <w:marTop w:val="91"/>
          <w:marBottom w:val="0"/>
          <w:divBdr>
            <w:top w:val="none" w:sz="0" w:space="0" w:color="auto"/>
            <w:left w:val="none" w:sz="0" w:space="0" w:color="auto"/>
            <w:bottom w:val="none" w:sz="0" w:space="0" w:color="auto"/>
            <w:right w:val="none" w:sz="0" w:space="0" w:color="auto"/>
          </w:divBdr>
        </w:div>
      </w:divsChild>
    </w:div>
    <w:div w:id="1946116548">
      <w:bodyDiv w:val="1"/>
      <w:marLeft w:val="0"/>
      <w:marRight w:val="0"/>
      <w:marTop w:val="0"/>
      <w:marBottom w:val="0"/>
      <w:divBdr>
        <w:top w:val="none" w:sz="0" w:space="0" w:color="auto"/>
        <w:left w:val="none" w:sz="0" w:space="0" w:color="auto"/>
        <w:bottom w:val="none" w:sz="0" w:space="0" w:color="auto"/>
        <w:right w:val="none" w:sz="0" w:space="0" w:color="auto"/>
      </w:divBdr>
      <w:divsChild>
        <w:div w:id="244803878">
          <w:marLeft w:val="547"/>
          <w:marRight w:val="0"/>
          <w:marTop w:val="62"/>
          <w:marBottom w:val="0"/>
          <w:divBdr>
            <w:top w:val="none" w:sz="0" w:space="0" w:color="auto"/>
            <w:left w:val="none" w:sz="0" w:space="0" w:color="auto"/>
            <w:bottom w:val="none" w:sz="0" w:space="0" w:color="auto"/>
            <w:right w:val="none" w:sz="0" w:space="0" w:color="auto"/>
          </w:divBdr>
        </w:div>
        <w:div w:id="2011911880">
          <w:marLeft w:val="547"/>
          <w:marRight w:val="0"/>
          <w:marTop w:val="62"/>
          <w:marBottom w:val="0"/>
          <w:divBdr>
            <w:top w:val="none" w:sz="0" w:space="0" w:color="auto"/>
            <w:left w:val="none" w:sz="0" w:space="0" w:color="auto"/>
            <w:bottom w:val="none" w:sz="0" w:space="0" w:color="auto"/>
            <w:right w:val="none" w:sz="0" w:space="0" w:color="auto"/>
          </w:divBdr>
        </w:div>
        <w:div w:id="782382229">
          <w:marLeft w:val="547"/>
          <w:marRight w:val="0"/>
          <w:marTop w:val="62"/>
          <w:marBottom w:val="0"/>
          <w:divBdr>
            <w:top w:val="none" w:sz="0" w:space="0" w:color="auto"/>
            <w:left w:val="none" w:sz="0" w:space="0" w:color="auto"/>
            <w:bottom w:val="none" w:sz="0" w:space="0" w:color="auto"/>
            <w:right w:val="none" w:sz="0" w:space="0" w:color="auto"/>
          </w:divBdr>
        </w:div>
        <w:div w:id="846208408">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sval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8E6D-C876-4D29-A5DE-BD3C75E7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8</Pages>
  <Words>1508</Words>
  <Characters>7995</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Lindblom Sara</dc:creator>
  <cp:lastModifiedBy>Lindblom Sara</cp:lastModifiedBy>
  <cp:revision>20</cp:revision>
  <cp:lastPrinted>2015-10-30T09:05:00Z</cp:lastPrinted>
  <dcterms:created xsi:type="dcterms:W3CDTF">2020-12-10T09:15:00Z</dcterms:created>
  <dcterms:modified xsi:type="dcterms:W3CDTF">2020-12-17T09:08:00Z</dcterms:modified>
</cp:coreProperties>
</file>